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67EA93" w14:textId="4EDEC955" w:rsidR="000F22BC" w:rsidRDefault="00983489" w:rsidP="00F5478E">
      <w:pPr>
        <w:spacing w:after="0" w:line="240" w:lineRule="auto"/>
        <w:jc w:val="center"/>
      </w:pPr>
      <w:r>
        <w:rPr>
          <w:rFonts w:ascii="Jaguar Exuberant" w:hAnsi="Jaguar Exuberant"/>
          <w:b/>
        </w:rPr>
        <w:t>JAGUAR TCS RACING SE PREPARA PARA SU HISTÓRICA DÉCIMA TEMPORADA DEL CAMPEONATO MUNDIAL ABB FIA FÓRMULA E</w:t>
      </w:r>
    </w:p>
    <w:p w14:paraId="264F916D" w14:textId="77777777" w:rsidR="00F8567F" w:rsidRPr="00150C10" w:rsidRDefault="00F8567F" w:rsidP="00F8567F">
      <w:pPr>
        <w:spacing w:after="0" w:line="240" w:lineRule="auto"/>
        <w:jc w:val="center"/>
        <w:rPr>
          <w:rFonts w:ascii="Jaguar Exuberant" w:eastAsia="Jaguar Exuberant" w:hAnsi="Jaguar Exuberant" w:cs="Jaguar Exuberant"/>
          <w:b/>
          <w:bCs/>
        </w:rPr>
      </w:pPr>
    </w:p>
    <w:p w14:paraId="2CF95FE1" w14:textId="37BA17AB" w:rsidR="00D6033E" w:rsidRDefault="000F22BC" w:rsidP="00AB6D70">
      <w:pPr>
        <w:pStyle w:val="ListParagraph"/>
        <w:numPr>
          <w:ilvl w:val="0"/>
          <w:numId w:val="3"/>
        </w:numPr>
        <w:spacing w:before="240" w:after="0" w:line="240" w:lineRule="auto"/>
        <w:jc w:val="both"/>
        <w:rPr>
          <w:rFonts w:ascii="Jaguar Exuberant" w:hAnsi="Jaguar Exuberant"/>
        </w:rPr>
      </w:pPr>
      <w:r>
        <w:rPr>
          <w:rFonts w:ascii="Jaguar Exuberant" w:hAnsi="Jaguar Exuberant"/>
        </w:rPr>
        <w:t xml:space="preserve">Jaguar TCS Racing comenzará su histórica décima temporada en el campeonato mundial ABB FIA Fórmula E con el e-Prix de </w:t>
      </w:r>
      <w:bookmarkStart w:id="0" w:name="OLE_LINK2"/>
      <w:r>
        <w:rPr>
          <w:rFonts w:ascii="Jaguar Exuberant" w:hAnsi="Jaguar Exuberant"/>
        </w:rPr>
        <w:t>São</w:t>
      </w:r>
      <w:bookmarkEnd w:id="0"/>
      <w:r>
        <w:rPr>
          <w:rFonts w:ascii="Jaguar Exuberant" w:hAnsi="Jaguar Exuberant"/>
        </w:rPr>
        <w:t xml:space="preserve"> Paulo de 2025</w:t>
      </w:r>
    </w:p>
    <w:p w14:paraId="7AE836A8" w14:textId="77777777" w:rsidR="00AB6D70" w:rsidRDefault="00AB6D70" w:rsidP="00AB6D70">
      <w:pPr>
        <w:pStyle w:val="ListParagraph"/>
        <w:spacing w:before="240" w:after="0" w:line="240" w:lineRule="auto"/>
        <w:jc w:val="both"/>
        <w:rPr>
          <w:rFonts w:ascii="Jaguar Exuberant" w:hAnsi="Jaguar Exuberant"/>
        </w:rPr>
      </w:pPr>
    </w:p>
    <w:p w14:paraId="29BDF62E" w14:textId="3985CB3C" w:rsidR="00855A16" w:rsidRDefault="007900C5" w:rsidP="00AB6D70">
      <w:pPr>
        <w:pStyle w:val="ListParagraph"/>
        <w:numPr>
          <w:ilvl w:val="0"/>
          <w:numId w:val="3"/>
        </w:numPr>
        <w:spacing w:before="240" w:after="0" w:line="240" w:lineRule="auto"/>
        <w:jc w:val="both"/>
        <w:rPr>
          <w:rFonts w:ascii="Jaguar Exuberant" w:hAnsi="Jaguar Exuberant"/>
        </w:rPr>
      </w:pPr>
      <w:bookmarkStart w:id="1" w:name="OLE_LINK3"/>
      <w:r>
        <w:rPr>
          <w:rFonts w:ascii="Jaguar Exuberant" w:hAnsi="Jaguar Exuberant"/>
        </w:rPr>
        <w:t>Ian James debutará como Team Principal y Antonio Felix da Costa competirá por primera vez con el n.º 13 del equipo Jaguar TCS Racing en São Paulo</w:t>
      </w:r>
    </w:p>
    <w:p w14:paraId="14B34ADB" w14:textId="77777777" w:rsidR="00AB6D70" w:rsidRDefault="00AB6D70" w:rsidP="00AB6D70">
      <w:pPr>
        <w:pStyle w:val="ListParagraph"/>
        <w:spacing w:before="240" w:after="0" w:line="240" w:lineRule="auto"/>
        <w:jc w:val="both"/>
        <w:rPr>
          <w:rFonts w:ascii="Jaguar Exuberant" w:hAnsi="Jaguar Exuberant"/>
        </w:rPr>
      </w:pPr>
    </w:p>
    <w:bookmarkEnd w:id="1"/>
    <w:p w14:paraId="72AF3D77" w14:textId="77777777" w:rsidR="00AB6D70" w:rsidRDefault="00855A16" w:rsidP="00AB6D70">
      <w:pPr>
        <w:pStyle w:val="ListParagraph"/>
        <w:numPr>
          <w:ilvl w:val="0"/>
          <w:numId w:val="3"/>
        </w:numPr>
        <w:spacing w:before="240" w:after="0" w:line="240" w:lineRule="auto"/>
        <w:jc w:val="both"/>
        <w:rPr>
          <w:rFonts w:ascii="Jaguar Exuberant" w:hAnsi="Jaguar Exuberant"/>
        </w:rPr>
      </w:pPr>
      <w:r>
        <w:rPr>
          <w:rFonts w:ascii="Jaguar Exuberant" w:hAnsi="Jaguar Exuberant"/>
        </w:rPr>
        <w:t>Para Mitch Evans, piloto n.º 9 del Jaguar TCS Racing, el e-Prix de São Paulo será su 127.</w:t>
      </w:r>
      <w:r>
        <w:rPr>
          <w:rFonts w:ascii="Jaguar Exuberant" w:hAnsi="Jaguar Exuberant"/>
          <w:vertAlign w:val="superscript"/>
        </w:rPr>
        <w:t>a</w:t>
      </w:r>
      <w:r>
        <w:rPr>
          <w:rFonts w:ascii="Jaguar Exuberant" w:hAnsi="Jaguar Exuberant"/>
        </w:rPr>
        <w:t xml:space="preserve"> carrera de Fórmula E, y el inicio de su décima temporada con el equipo, lo que supone todo un récord</w:t>
      </w:r>
    </w:p>
    <w:p w14:paraId="47D5E46F" w14:textId="77777777" w:rsidR="00AB6D70" w:rsidRPr="00AB6D70" w:rsidRDefault="00AB6D70" w:rsidP="00AB6D70">
      <w:pPr>
        <w:pStyle w:val="ListParagraph"/>
        <w:rPr>
          <w:rFonts w:ascii="Jaguar Exuberant" w:hAnsi="Jaguar Exuberant"/>
        </w:rPr>
      </w:pPr>
    </w:p>
    <w:p w14:paraId="6ACF6B83" w14:textId="064C92F3" w:rsidR="00020613" w:rsidRDefault="00855A16" w:rsidP="00AB6D70">
      <w:pPr>
        <w:pStyle w:val="ListParagraph"/>
        <w:numPr>
          <w:ilvl w:val="0"/>
          <w:numId w:val="3"/>
        </w:numPr>
        <w:spacing w:before="240" w:after="0" w:line="240" w:lineRule="auto"/>
        <w:jc w:val="both"/>
        <w:rPr>
          <w:rFonts w:ascii="Jaguar Exuberant" w:hAnsi="Jaguar Exuberant"/>
        </w:rPr>
      </w:pPr>
      <w:r>
        <w:rPr>
          <w:rFonts w:ascii="Jaguar Exuberant" w:hAnsi="Jaguar Exuberant"/>
        </w:rPr>
        <w:t>Jaguar TCS Racing ganó cinco de las seis últimas carreras de la temporada 11. Por su parte, Evans ya se ha alzado con la victoria dos veces en São Paulo, incluida la sensacional victoria de 2024 en la que salía desde la última posición de la parrilla</w:t>
      </w:r>
    </w:p>
    <w:p w14:paraId="4C790C98" w14:textId="01DC8B72" w:rsidR="00981A1F" w:rsidRDefault="00981A1F" w:rsidP="00BA3B77">
      <w:pPr>
        <w:pStyle w:val="ListParagraph"/>
        <w:numPr>
          <w:ilvl w:val="0"/>
          <w:numId w:val="3"/>
        </w:numPr>
        <w:suppressAutoHyphens/>
        <w:autoSpaceDN w:val="0"/>
        <w:spacing w:before="240" w:after="240" w:line="254" w:lineRule="auto"/>
        <w:contextualSpacing w:val="0"/>
        <w:jc w:val="both"/>
        <w:rPr>
          <w:rFonts w:ascii="Jaguar Exuberant" w:eastAsia="Jaguar Exuberant" w:hAnsi="Jaguar Exuberant" w:cs="Jaguar Exuberant"/>
          <w:color w:val="000000" w:themeColor="text1"/>
        </w:rPr>
      </w:pPr>
      <w:r>
        <w:rPr>
          <w:rFonts w:ascii="Jaguar Exuberant" w:hAnsi="Jaguar Exuberant"/>
          <w:color w:val="000000" w:themeColor="text1"/>
        </w:rPr>
        <w:t>La tecnología de hardware y software que Jaguar TCS Racing ha probado en la pista se transferirá a la próxima generación de automóviles de carretera totalmente eléctricos de Jaguar, como se ha anticipado ya con el Jaguar Type 00</w:t>
      </w:r>
    </w:p>
    <w:p w14:paraId="388A8E13" w14:textId="77777777" w:rsidR="006D0143" w:rsidRDefault="002513AB" w:rsidP="006D0143">
      <w:pPr>
        <w:spacing w:before="240" w:after="240"/>
        <w:jc w:val="both"/>
        <w:rPr>
          <w:rFonts w:ascii="Jaguar Exuberant" w:hAnsi="Jaguar Exuberant"/>
        </w:rPr>
      </w:pPr>
      <w:r>
        <w:br/>
      </w:r>
      <w:r>
        <w:rPr>
          <w:rFonts w:ascii="Jaguar Exuberant" w:hAnsi="Jaguar Exuberant"/>
          <w:b/>
        </w:rPr>
        <w:t>Gaydon, Reino Unido, 2 de diciembre de 2025:</w:t>
      </w:r>
      <w:r>
        <w:rPr>
          <w:rFonts w:ascii="Jaguar Exuberant" w:hAnsi="Jaguar Exuberant"/>
        </w:rPr>
        <w:t xml:space="preserve"> Jaguar TCS Racing volverá a competir este fin de semana (sábado, 6 de diciembre) en el e-Prix de São Paulo, Brasil, de 2025, que marca el inicio del campeonato mundial ABB FIA Fórmula E.</w:t>
      </w:r>
    </w:p>
    <w:p w14:paraId="6A9F39C1" w14:textId="36794778" w:rsidR="00FD454B" w:rsidRPr="006D0143" w:rsidRDefault="002513AB" w:rsidP="006D0143">
      <w:pPr>
        <w:spacing w:before="240" w:after="240"/>
        <w:jc w:val="both"/>
        <w:rPr>
          <w:rFonts w:ascii="Jaguar Exuberant" w:hAnsi="Jaguar Exuberant"/>
        </w:rPr>
      </w:pPr>
      <w:r>
        <w:rPr>
          <w:rFonts w:ascii="Jaguar Exuberant" w:hAnsi="Jaguar Exuberant"/>
        </w:rPr>
        <w:t>Con esta carrera, Jaguar TCS Racing inicia su décima temporada en el campeonato mundial ABB FIA Fórmula E. En estos años, el equipo británico ha conseguido 22 victorias, 31 podios y 1.638 puntos en 127 carreras. Jaguar TCS Racing ganó el campeonato mundial de equipos ABB FIA Fórmula E en 2024, y también se alzó con el primer el trofeo de fabricantes (ahora denominado campeonato mundial) ese mismo año.</w:t>
      </w:r>
    </w:p>
    <w:p w14:paraId="562CBF74" w14:textId="46526247" w:rsidR="00FD454B" w:rsidRPr="008F3B28" w:rsidRDefault="00FD454B" w:rsidP="006D0143">
      <w:pPr>
        <w:spacing w:after="0" w:line="276" w:lineRule="auto"/>
        <w:jc w:val="both"/>
        <w:rPr>
          <w:rFonts w:ascii="Jaguar Exuberant" w:hAnsi="Jaguar Exuberant"/>
        </w:rPr>
      </w:pPr>
      <w:r>
        <w:rPr>
          <w:rFonts w:ascii="Jaguar Exuberant" w:hAnsi="Jaguar Exuberant"/>
        </w:rPr>
        <w:lastRenderedPageBreak/>
        <w:t>Ian James debutará como Team Principal y Antonio Felix da Costa competirá por primera vez con el n.º 13 del equipo Jaguar TCS Racing en São Paulo. Mitch Evans disputará su décima temporada con el equipo y el e-Prix de São Paulo marcará su 127.</w:t>
      </w:r>
      <w:r>
        <w:rPr>
          <w:rFonts w:ascii="Jaguar Exuberant" w:hAnsi="Jaguar Exuberant"/>
          <w:vertAlign w:val="superscript"/>
        </w:rPr>
        <w:t>a</w:t>
      </w:r>
      <w:r>
        <w:rPr>
          <w:rFonts w:ascii="Jaguar Exuberant" w:hAnsi="Jaguar Exuberant"/>
        </w:rPr>
        <w:t xml:space="preserve"> carrera con Jaguar TCS Racing, tras su victoria del año pasado, en la que salía desde la última posición de la parrilla.</w:t>
      </w:r>
    </w:p>
    <w:p w14:paraId="4BE8C3DD" w14:textId="77777777" w:rsidR="006D0143" w:rsidRDefault="28D01B3D" w:rsidP="006D0143">
      <w:pPr>
        <w:spacing w:before="240" w:after="240"/>
        <w:jc w:val="both"/>
        <w:rPr>
          <w:rFonts w:ascii="Jaguar Exuberant" w:hAnsi="Jaguar Exuberant"/>
        </w:rPr>
      </w:pPr>
      <w:r>
        <w:rPr>
          <w:rFonts w:ascii="Jaguar Exuberant" w:hAnsi="Jaguar Exuberant"/>
        </w:rPr>
        <w:t xml:space="preserve">Jaguar TCS Racing inicia la nueva temporada con el objetivo de aprovechar el impulso de una excepcional campaña 2024/25, en la que se coronó subcampeón en las categorías tanto de equipos como de fabricantes. El equipo alcanzó un récord de victorias hasta la fecha: seis triunfos, cinco de ellos en las últimas seis carreras. En este segundo año de la era de homologaciones GEN3 Evo que comienza, el I-TYPE 7 ganó más carreras que ningún otro vehículo la temporada pasada. </w:t>
      </w:r>
    </w:p>
    <w:p w14:paraId="104B4B4D" w14:textId="77777777" w:rsidR="006D0143" w:rsidRDefault="28D01B3D" w:rsidP="006D0143">
      <w:pPr>
        <w:spacing w:before="240" w:after="240"/>
        <w:jc w:val="both"/>
        <w:rPr>
          <w:rFonts w:ascii="Jaguar Exuberant" w:hAnsi="Jaguar Exuberant"/>
        </w:rPr>
      </w:pPr>
      <w:r>
        <w:rPr>
          <w:rFonts w:ascii="Jaguar Exuberant" w:hAnsi="Jaguar Exuberant"/>
        </w:rPr>
        <w:t>Los dos pilotos actuales de Jaguar TCS Racing subieron al podio en São Paulo la temporada pasada, en una carrera memorable en el Sambódromo de Anhembi. Mitch hizo historia al convertirse en el primer piloto en ganar una carrera de Fórmula E tras salir desde la última posición de la parrilla y superar por la mínima a António, que competía con Porsche, para alzarse con una impresionante victoria en la primera carrera de la temporada.</w:t>
      </w:r>
    </w:p>
    <w:p w14:paraId="43CAE589" w14:textId="77777777" w:rsidR="006D0143" w:rsidRDefault="28D01B3D" w:rsidP="006D0143">
      <w:pPr>
        <w:spacing w:before="240" w:after="240"/>
        <w:jc w:val="both"/>
        <w:rPr>
          <w:rFonts w:ascii="Jaguar Exuberant" w:hAnsi="Jaguar Exuberant"/>
        </w:rPr>
      </w:pPr>
      <w:r>
        <w:rPr>
          <w:rFonts w:ascii="Jaguar Exuberant" w:hAnsi="Jaguar Exuberant"/>
        </w:rPr>
        <w:t>Fue la segunda victoria en São Paulo para el piloto n.º 9 de Jaguar TCS Racing, que no se ha bajado del podio en las tres carreras que la Fórmula E ha disputado en Brasil.</w:t>
      </w:r>
    </w:p>
    <w:p w14:paraId="65A78257" w14:textId="77777777" w:rsidR="006D0143" w:rsidRDefault="28D01B3D" w:rsidP="006D0143">
      <w:pPr>
        <w:spacing w:before="240" w:after="240"/>
        <w:jc w:val="both"/>
      </w:pPr>
      <w:r>
        <w:rPr>
          <w:rFonts w:ascii="Jaguar Exuberant" w:hAnsi="Jaguar Exuberant"/>
        </w:rPr>
        <w:t>La primera ronda del campeonato mundial ABB FIA Fórmula E de 2025/26 comienza a las 14:05 (hora local, GMT -3) el sábado, 6 de diciembre.</w:t>
      </w:r>
    </w:p>
    <w:p w14:paraId="5AE20AA9" w14:textId="77777777" w:rsidR="006D0143" w:rsidRDefault="28D01B3D" w:rsidP="006D0143">
      <w:pPr>
        <w:spacing w:before="240" w:after="240"/>
        <w:jc w:val="both"/>
        <w:rPr>
          <w:rFonts w:ascii="Jaguar Exuberant" w:hAnsi="Jaguar Exuberant"/>
          <w:i/>
        </w:rPr>
      </w:pPr>
      <w:r>
        <w:rPr>
          <w:rFonts w:ascii="Jaguar Exuberant" w:hAnsi="Jaguar Exuberant"/>
          <w:b/>
        </w:rPr>
        <w:t xml:space="preserve">Mitch Evans, piloto de Jaguar TCS Racing n.º 9, afirmó: </w:t>
      </w:r>
      <w:r>
        <w:rPr>
          <w:rFonts w:ascii="Jaguar Exuberant" w:hAnsi="Jaguar Exuberant"/>
          <w:i/>
        </w:rPr>
        <w:t>"Es emocionante que la primera carrera de la nueva temporada de Fórmula E sea en Brasil. São Paulo siempre tendrá un lugar especial en mi corazón después de la carrera del año pasado: remontar desde la 22.ª posición y alzarme con la victoria fue un momento que nunca olvidaré. Tanto el equipo como yo somos conscientes de las exigencias de este circuito, pero estamos listos para luchar y esperamos conseguir otro buen resultado para los aficionados. El público brasileño es increíble: su pasión y energía generan un ambiente apasionante, por lo que competir aquí es aún más emocionante".</w:t>
      </w:r>
    </w:p>
    <w:p w14:paraId="5C729FE2" w14:textId="40D5887D" w:rsidR="002F7B2D" w:rsidRPr="008E4BA2" w:rsidRDefault="28D01B3D" w:rsidP="006D0143">
      <w:pPr>
        <w:spacing w:before="240" w:after="240"/>
        <w:jc w:val="both"/>
        <w:rPr>
          <w:rFonts w:ascii="Jaguar Exuberant" w:eastAsia="Jaguar Exuberant" w:hAnsi="Jaguar Exuberant" w:cs="Jaguar Exuberant"/>
          <w:i/>
          <w:iCs/>
        </w:rPr>
      </w:pPr>
      <w:r>
        <w:rPr>
          <w:rFonts w:ascii="Jaguar Exuberant" w:hAnsi="Jaguar Exuberant"/>
          <w:b/>
        </w:rPr>
        <w:lastRenderedPageBreak/>
        <w:t xml:space="preserve">António Félix da Costa, piloto de Jaguar TCS Racing n.º 13, comentó: </w:t>
      </w:r>
      <w:r>
        <w:rPr>
          <w:rFonts w:ascii="Jaguar Exuberant" w:hAnsi="Jaguar Exuberant"/>
          <w:i/>
        </w:rPr>
        <w:t>"Tengo muchas ganas de disputar mi primera carrera con el equipo Jaguar TCS Racing en São Paulo. Va a ser otro año muy competitivo y hemos trabajado muy duro durante la pretemporada para prepararnos de cara a la campaña que tenemos por delante. El año pasado subí al podio en São Paulo y sería fantástico conseguir otro buen resultado en mi debut con el equipo".</w:t>
      </w:r>
    </w:p>
    <w:p w14:paraId="2A2F6700" w14:textId="77777777" w:rsidR="006D0143" w:rsidRDefault="20B3D861" w:rsidP="006D0143">
      <w:pPr>
        <w:spacing w:before="240" w:after="240"/>
        <w:jc w:val="both"/>
        <w:rPr>
          <w:rFonts w:ascii="Jaguar Exuberant" w:hAnsi="Jaguar Exuberant"/>
          <w:i/>
        </w:rPr>
      </w:pPr>
      <w:r>
        <w:rPr>
          <w:rFonts w:ascii="Jaguar Exuberant" w:hAnsi="Jaguar Exuberant"/>
          <w:b/>
        </w:rPr>
        <w:t>Ian James, Team Principal de Jaguar TCS Racing, declaró:</w:t>
      </w:r>
      <w:r>
        <w:rPr>
          <w:rFonts w:ascii="Jaguar Exuberant" w:hAnsi="Jaguar Exuberant"/>
        </w:rPr>
        <w:t xml:space="preserve"> </w:t>
      </w:r>
      <w:r>
        <w:rPr>
          <w:rFonts w:ascii="Jaguar Exuberant" w:hAnsi="Jaguar Exuberant"/>
          <w:i/>
        </w:rPr>
        <w:t>"Todo el equipo de Jaguar TCS Racing está muy motivado ante la primera carrera de la nueva temporada del campeonato mundial ABB FIA Fórmula E en Brasil. Promete ser otra campaña muy reñida, por lo que nuestro objetivo es salir rápido para conseguir un buen resultado en São Paulo.</w:t>
      </w:r>
    </w:p>
    <w:p w14:paraId="3F8A17B2" w14:textId="348D4225" w:rsidR="00A2408D" w:rsidRPr="002513AB" w:rsidRDefault="20B3D861" w:rsidP="006D0143">
      <w:pPr>
        <w:spacing w:before="240" w:after="240"/>
        <w:jc w:val="both"/>
        <w:rPr>
          <w:rFonts w:ascii="Jaguar Exuberant" w:eastAsia="Jaguar Exuberant" w:hAnsi="Jaguar Exuberant" w:cs="Jaguar Exuberant"/>
          <w:i/>
          <w:iCs/>
        </w:rPr>
      </w:pPr>
      <w:r>
        <w:rPr>
          <w:rFonts w:ascii="Jaguar Exuberant" w:hAnsi="Jaguar Exuberant"/>
          <w:i/>
        </w:rPr>
        <w:t xml:space="preserve">Mitch siempre ha obtenido buenos resultados en Brasil, lo que debería darle mucha confianza de cara a la primera carrera de la temporada. Estamos muy emocionados por </w:t>
      </w:r>
      <w:r>
        <w:rPr>
          <w:rFonts w:ascii="Jaguar Exuberant" w:hAnsi="Jaguar Exuberant"/>
          <w:i/>
          <w:color w:val="000000" w:themeColor="text1"/>
        </w:rPr>
        <w:t>el debut de António con el equipo y sabemos que dará lo mejor de sí mismo para empezar con buen pie esta temporada con Jaguar TCS Racing".</w:t>
      </w:r>
    </w:p>
    <w:p w14:paraId="1D080ED9" w14:textId="77777777" w:rsidR="00A2408D" w:rsidRPr="00EF7A18" w:rsidRDefault="00A2408D" w:rsidP="0DFB169B">
      <w:pPr>
        <w:spacing w:after="0"/>
        <w:rPr>
          <w:rFonts w:ascii="Jaguar Exuberant" w:eastAsia="Jaguar Exuberant" w:hAnsi="Jaguar Exuberant" w:cs="Jaguar Exuberant"/>
          <w:color w:val="000000" w:themeColor="text1"/>
        </w:rPr>
      </w:pPr>
    </w:p>
    <w:p w14:paraId="73132A3E" w14:textId="46988A06" w:rsidR="009C0D72" w:rsidRDefault="141AACA9" w:rsidP="0DFB169B">
      <w:pPr>
        <w:spacing w:after="0"/>
        <w:jc w:val="center"/>
        <w:rPr>
          <w:rFonts w:ascii="Jaguar Exuberant" w:eastAsia="Jaguar Exuberant" w:hAnsi="Jaguar Exuberant" w:cs="Jaguar Exuberant"/>
          <w:color w:val="000000" w:themeColor="text1"/>
        </w:rPr>
      </w:pPr>
      <w:r>
        <w:rPr>
          <w:rFonts w:ascii="Jaguar Exuberant" w:hAnsi="Jaguar Exuberant"/>
          <w:b/>
          <w:color w:val="000000" w:themeColor="text1"/>
        </w:rPr>
        <w:t>FIN</w:t>
      </w:r>
    </w:p>
    <w:p w14:paraId="2D23AB39" w14:textId="1F914B0D" w:rsidR="7CC19577" w:rsidRPr="00F5478E" w:rsidRDefault="141AACA9" w:rsidP="00F5478E">
      <w:pPr>
        <w:spacing w:after="0"/>
        <w:jc w:val="center"/>
        <w:rPr>
          <w:rFonts w:ascii="Jaguar Exuberant" w:eastAsia="Jaguar Exuberant" w:hAnsi="Jaguar Exuberant" w:cs="Jaguar Exuberant"/>
          <w:color w:val="000000" w:themeColor="text1"/>
        </w:rPr>
      </w:pPr>
      <w:r>
        <w:rPr>
          <w:rFonts w:ascii="Jaguar Exuberant" w:hAnsi="Jaguar Exuberant"/>
          <w:color w:val="000000" w:themeColor="text1"/>
        </w:rPr>
        <w:t xml:space="preserve"> </w:t>
      </w:r>
      <w:r w:rsidR="7CC19577" w:rsidRPr="00BA3B77">
        <w:rPr>
          <w:rFonts w:ascii="Jaguar Exuberant" w:hAnsi="Jaguar Exuberant"/>
          <w:color w:val="000000" w:themeColor="text1"/>
        </w:rPr>
        <w:t xml:space="preserve"> </w:t>
      </w:r>
    </w:p>
    <w:p w14:paraId="061AC547" w14:textId="0730E351" w:rsidR="7CC19577" w:rsidRDefault="7CC19577" w:rsidP="0DFB169B">
      <w:pPr>
        <w:spacing w:after="0"/>
        <w:rPr>
          <w:rFonts w:ascii="Jaguar Exuberant" w:eastAsia="Jaguar Exuberant" w:hAnsi="Jaguar Exuberant" w:cs="Jaguar Exuberant"/>
          <w:color w:val="000000" w:themeColor="text1"/>
        </w:rPr>
      </w:pPr>
      <w:r>
        <w:rPr>
          <w:rFonts w:ascii="Jaguar Exuberant" w:hAnsi="Jaguar Exuberant"/>
          <w:b/>
          <w:color w:val="000000" w:themeColor="text1"/>
        </w:rPr>
        <w:t>NOTAS A LOS EDITORES:   </w:t>
      </w:r>
    </w:p>
    <w:p w14:paraId="766D8465" w14:textId="0C7CE25C" w:rsidR="7CC19577" w:rsidRDefault="7CC19577" w:rsidP="0DFB169B">
      <w:pPr>
        <w:spacing w:after="0"/>
        <w:rPr>
          <w:rFonts w:ascii="Jaguar Exuberant" w:eastAsia="Jaguar Exuberant" w:hAnsi="Jaguar Exuberant" w:cs="Jaguar Exuberant"/>
          <w:color w:val="000000" w:themeColor="text1"/>
        </w:rPr>
      </w:pPr>
      <w:r>
        <w:rPr>
          <w:rFonts w:ascii="Jaguar Exuberant" w:hAnsi="Jaguar Exuberant"/>
          <w:b/>
          <w:color w:val="000000" w:themeColor="text1"/>
        </w:rPr>
        <w:t>ACERCA DE JAGUAR TCS RACING  </w:t>
      </w:r>
    </w:p>
    <w:p w14:paraId="01CF188B" w14:textId="188C62F2" w:rsidR="7CC19577" w:rsidRDefault="7CC19577" w:rsidP="006D0143">
      <w:pPr>
        <w:spacing w:after="0"/>
        <w:jc w:val="both"/>
        <w:rPr>
          <w:rFonts w:ascii="Jaguar Exuberant" w:eastAsia="Jaguar Exuberant" w:hAnsi="Jaguar Exuberant" w:cs="Jaguar Exuberant"/>
          <w:color w:val="000000" w:themeColor="text1"/>
        </w:rPr>
      </w:pPr>
      <w:r>
        <w:rPr>
          <w:rFonts w:ascii="Jaguar Exuberant" w:hAnsi="Jaguar Exuberant"/>
          <w:color w:val="000000" w:themeColor="text1"/>
        </w:rPr>
        <w:t>Jaguar volvió al automovilismo en octubre de 2016, siendo el primer fabricante de lujo en participar en el campeonato mundial ABB FIA Fórmula E, donde compiten monoplazas exclusivamente eléctricos.   </w:t>
      </w:r>
    </w:p>
    <w:p w14:paraId="5B2C49C9" w14:textId="341035FD" w:rsidR="7CC19577" w:rsidRDefault="7CC19577" w:rsidP="0DFB169B">
      <w:pPr>
        <w:spacing w:after="0"/>
        <w:rPr>
          <w:rFonts w:ascii="Jaguar Exuberant" w:eastAsia="Jaguar Exuberant" w:hAnsi="Jaguar Exuberant" w:cs="Jaguar Exuberant"/>
          <w:color w:val="000000" w:themeColor="text1"/>
        </w:rPr>
      </w:pPr>
      <w:r>
        <w:rPr>
          <w:rFonts w:ascii="Jaguar Exuberant" w:hAnsi="Jaguar Exuberant"/>
          <w:color w:val="000000" w:themeColor="text1"/>
        </w:rPr>
        <w:t>   </w:t>
      </w:r>
    </w:p>
    <w:p w14:paraId="67969CE4" w14:textId="77777777" w:rsidR="006D0143" w:rsidRDefault="7CC19577" w:rsidP="006D0143">
      <w:pPr>
        <w:spacing w:after="0"/>
        <w:jc w:val="both"/>
        <w:rPr>
          <w:rFonts w:ascii="Jaguar Exuberant" w:hAnsi="Jaguar Exuberant"/>
          <w:color w:val="000000" w:themeColor="text1"/>
        </w:rPr>
      </w:pPr>
      <w:r>
        <w:rPr>
          <w:rFonts w:ascii="Jaguar Exuberant" w:hAnsi="Jaguar Exuberant"/>
          <w:color w:val="000000" w:themeColor="text1"/>
        </w:rPr>
        <w:t>Desde entonces, Jaguar TCS Racing ha conseguido más de 20 victorias en carreras y más de 50 podios en Fórmula E, logrando hacerse con el campeonato mundial de equipos ABB FIA de Fórmula E y el trofeo de fabricantes en 2024, la primera victoria de Jaguar en el mundial desde 1991.  </w:t>
      </w:r>
    </w:p>
    <w:p w14:paraId="2D9F2630" w14:textId="77777777" w:rsidR="006D0143" w:rsidRDefault="7CC19577" w:rsidP="006D0143">
      <w:pPr>
        <w:spacing w:after="0"/>
        <w:jc w:val="both"/>
        <w:rPr>
          <w:rFonts w:ascii="Jaguar Exuberant" w:hAnsi="Jaguar Exuberant"/>
          <w:color w:val="000000" w:themeColor="text1"/>
        </w:rPr>
      </w:pPr>
      <w:r>
        <w:rPr>
          <w:rFonts w:ascii="Jaguar Exuberant" w:hAnsi="Jaguar Exuberant"/>
          <w:color w:val="000000" w:themeColor="text1"/>
        </w:rPr>
        <w:t>  </w:t>
      </w:r>
      <w:r>
        <w:br/>
      </w:r>
      <w:r>
        <w:rPr>
          <w:rFonts w:ascii="Jaguar Exuberant" w:hAnsi="Jaguar Exuberant"/>
          <w:color w:val="000000" w:themeColor="text1"/>
        </w:rPr>
        <w:t xml:space="preserve">Durante la temporada 2024/25, en el marco de la nueva era GEN3 Evo, Jaguar TCS Racing estrenó su coche de carreras de Fórmula E más avanzado y eficiente hasta la fecha, el Jaguar I-TYPE 7, con el que obtuvo seis victorias. Se trata del mejor resultado </w:t>
      </w:r>
      <w:r>
        <w:rPr>
          <w:rFonts w:ascii="Jaguar Exuberant" w:hAnsi="Jaguar Exuberant"/>
          <w:color w:val="000000" w:themeColor="text1"/>
        </w:rPr>
        <w:lastRenderedPageBreak/>
        <w:t>del equipo británico en una sola temporada desde que se unió al campeonato hace nueve años.  </w:t>
      </w:r>
    </w:p>
    <w:p w14:paraId="7EB05691" w14:textId="6144F606" w:rsidR="7CC19577" w:rsidRDefault="7CC19577" w:rsidP="006D0143">
      <w:pPr>
        <w:spacing w:after="0"/>
        <w:jc w:val="both"/>
        <w:rPr>
          <w:rFonts w:ascii="Jaguar Exuberant" w:eastAsia="Jaguar Exuberant" w:hAnsi="Jaguar Exuberant" w:cs="Jaguar Exuberant"/>
          <w:color w:val="000000" w:themeColor="text1"/>
        </w:rPr>
      </w:pPr>
      <w:r>
        <w:rPr>
          <w:rFonts w:ascii="Jaguar Exuberant" w:hAnsi="Jaguar Exuberant"/>
          <w:color w:val="000000" w:themeColor="text1"/>
        </w:rPr>
        <w:t>  </w:t>
      </w:r>
    </w:p>
    <w:p w14:paraId="78165B51" w14:textId="211760DC" w:rsidR="7CC19577" w:rsidRDefault="7CC19577" w:rsidP="006D0143">
      <w:pPr>
        <w:spacing w:after="0"/>
        <w:jc w:val="both"/>
        <w:rPr>
          <w:rFonts w:ascii="Jaguar Exuberant" w:eastAsia="Jaguar Exuberant" w:hAnsi="Jaguar Exuberant" w:cs="Jaguar Exuberant"/>
          <w:color w:val="000000" w:themeColor="text1"/>
        </w:rPr>
      </w:pPr>
      <w:r>
        <w:rPr>
          <w:rFonts w:ascii="Jaguar Exuberant" w:hAnsi="Jaguar Exuberant"/>
          <w:color w:val="000000" w:themeColor="text1"/>
        </w:rPr>
        <w:t>Jaguar TCS Racing cuenta con un nuevo equipo de pilotos para la temporada 2025/26 del campeonato mundial ABB FIA Fórmula E. Mitch Evans, que ha conseguido el mayor número de victorias en la historia de la Fórmula E al volante de Jaguar, formará equipo con el campeón de la 6.ª temporada de Fórmula E, António Félix da Costa, durante la próxima campaña. El equipo británico estará dirigido por el nuevo Team Principal, Ian James, que anteriormente supervisó dos victorias en el mundial ABB FIA Fórmula E de pilotos y equipos para el equipo Mercedes-EQ Fórmula E y llevó a NEOM McLaren a su histórica primera victoria en la Fórmula E en 2024.</w:t>
      </w:r>
    </w:p>
    <w:p w14:paraId="70B18F6E" w14:textId="2A9EFA13" w:rsidR="7CC19577" w:rsidRDefault="7CC19577" w:rsidP="0DFB169B">
      <w:pPr>
        <w:spacing w:after="0"/>
        <w:rPr>
          <w:rFonts w:ascii="Jaguar Exuberant" w:eastAsia="Jaguar Exuberant" w:hAnsi="Jaguar Exuberant" w:cs="Jaguar Exuberant"/>
          <w:color w:val="000000" w:themeColor="text1"/>
        </w:rPr>
      </w:pPr>
      <w:r>
        <w:rPr>
          <w:rFonts w:ascii="Jaguar Exuberant" w:hAnsi="Jaguar Exuberant"/>
          <w:color w:val="000000" w:themeColor="text1"/>
        </w:rPr>
        <w:t>  </w:t>
      </w:r>
    </w:p>
    <w:p w14:paraId="6B59DFCC" w14:textId="77777777" w:rsidR="006D0143" w:rsidRDefault="7CC19577" w:rsidP="006D0143">
      <w:pPr>
        <w:spacing w:after="0"/>
        <w:jc w:val="both"/>
        <w:rPr>
          <w:rFonts w:ascii="Jaguar Exuberant" w:hAnsi="Jaguar Exuberant"/>
          <w:color w:val="000000" w:themeColor="text1"/>
        </w:rPr>
      </w:pPr>
      <w:r>
        <w:rPr>
          <w:rFonts w:ascii="Jaguar Exuberant" w:hAnsi="Jaguar Exuberant"/>
          <w:color w:val="000000" w:themeColor="text1"/>
        </w:rPr>
        <w:t>Jaguar TCS Racing también ha confirmado su compromiso a largo plazo con el campeonato mundial ABB FIA Fórmula E tras firmar un acuerdo para participar en la era GEN4, que se prevé que comience en 2026 y abarque las temporadas 13 a 16.   </w:t>
      </w:r>
    </w:p>
    <w:p w14:paraId="3DC42FA0" w14:textId="13A2E5E3" w:rsidR="7CC19577" w:rsidRDefault="7CC19577" w:rsidP="006D0143">
      <w:pPr>
        <w:spacing w:after="0"/>
        <w:jc w:val="both"/>
        <w:rPr>
          <w:rFonts w:ascii="Jaguar Exuberant" w:eastAsia="Jaguar Exuberant" w:hAnsi="Jaguar Exuberant" w:cs="Jaguar Exuberant"/>
          <w:color w:val="000000" w:themeColor="text1"/>
        </w:rPr>
      </w:pPr>
      <w:r>
        <w:rPr>
          <w:rFonts w:ascii="Jaguar Exuberant" w:hAnsi="Jaguar Exuberant"/>
          <w:color w:val="000000" w:themeColor="text1"/>
        </w:rPr>
        <w:t>  </w:t>
      </w:r>
      <w:r>
        <w:br/>
      </w:r>
      <w:r>
        <w:rPr>
          <w:rFonts w:ascii="Jaguar Exuberant" w:hAnsi="Jaguar Exuberant"/>
          <w:color w:val="000000" w:themeColor="text1"/>
        </w:rPr>
        <w:t>Además de su original prototipo totalmente eléctrico, la Fórmula E es única en el mundo del automovilismo por los circuitos donde se llevan a cabo las carreras. La temporada 2025/26 del campeonato mundial tendrá lugar en circuitos urbanos temporales situados en el centro de algunas de las metrópolis más importantes del mundo, como São Paulo, Yeda, Tokio o Mónaco. Además, debutan nuevas localizaciones, como Miami y Madrid, mientras que Londres volverá a acoger la final de la temporada, con una doble manga de fin de semana.   </w:t>
      </w:r>
    </w:p>
    <w:p w14:paraId="43F6D7F9" w14:textId="3B1A85AE" w:rsidR="009C0D72" w:rsidRDefault="7CC19577" w:rsidP="0DFB169B">
      <w:pPr>
        <w:spacing w:after="0"/>
        <w:rPr>
          <w:rFonts w:ascii="Jaguar Exuberant" w:eastAsia="Jaguar Exuberant" w:hAnsi="Jaguar Exuberant" w:cs="Jaguar Exuberant"/>
          <w:color w:val="000000" w:themeColor="text1"/>
        </w:rPr>
      </w:pPr>
      <w:r>
        <w:rPr>
          <w:rFonts w:ascii="Jaguar Exuberant" w:hAnsi="Jaguar Exuberant"/>
          <w:color w:val="000000" w:themeColor="text1"/>
        </w:rPr>
        <w:t>  </w:t>
      </w:r>
    </w:p>
    <w:p w14:paraId="49DAF285" w14:textId="11AC1375" w:rsidR="009C0D72" w:rsidRDefault="141AACA9" w:rsidP="006D0143">
      <w:pPr>
        <w:spacing w:after="0"/>
        <w:jc w:val="both"/>
        <w:rPr>
          <w:rFonts w:ascii="Jaguar Exuberant" w:eastAsia="Jaguar Exuberant" w:hAnsi="Jaguar Exuberant" w:cs="Jaguar Exuberant"/>
          <w:color w:val="000000" w:themeColor="text1"/>
        </w:rPr>
      </w:pPr>
      <w:r>
        <w:rPr>
          <w:rFonts w:ascii="Jaguar Exuberant" w:hAnsi="Jaguar Exuberant"/>
          <w:color w:val="000000" w:themeColor="text1"/>
        </w:rPr>
        <w:t>El equipo Jaguar TCS Racing es fabricante oficial de la Fórmula E, por lo que diseña su propio sistema de propulsión, que incluye la unidad de generación del motor, la transmisión, el inversor y las suspensiones traseras. Jaguar, a través de su socio técnico a largo plazo en la Fórmula E, Fortescue Zero, también suministrará el sistema de propulsión de Envision Racing para la era GEN3 Evo.   </w:t>
      </w:r>
    </w:p>
    <w:p w14:paraId="2C4984FF" w14:textId="68F6179B" w:rsidR="009C0D72" w:rsidRDefault="7CC19577" w:rsidP="0DFB169B">
      <w:pPr>
        <w:spacing w:after="0"/>
        <w:rPr>
          <w:rFonts w:ascii="Jaguar Exuberant" w:eastAsia="Jaguar Exuberant" w:hAnsi="Jaguar Exuberant" w:cs="Jaguar Exuberant"/>
          <w:color w:val="000000" w:themeColor="text1"/>
        </w:rPr>
      </w:pPr>
      <w:r>
        <w:rPr>
          <w:rFonts w:ascii="Jaguar Exuberant" w:hAnsi="Jaguar Exuberant"/>
          <w:color w:val="000000" w:themeColor="text1"/>
        </w:rPr>
        <w:t>  </w:t>
      </w:r>
    </w:p>
    <w:p w14:paraId="2533AD92" w14:textId="389FD829" w:rsidR="009C0D72" w:rsidRDefault="141AACA9" w:rsidP="006D0143">
      <w:pPr>
        <w:spacing w:after="0"/>
        <w:jc w:val="both"/>
        <w:rPr>
          <w:rFonts w:ascii="Jaguar Exuberant" w:eastAsia="Jaguar Exuberant" w:hAnsi="Jaguar Exuberant" w:cs="Jaguar Exuberant"/>
          <w:color w:val="000000" w:themeColor="text1"/>
        </w:rPr>
      </w:pPr>
      <w:r>
        <w:rPr>
          <w:rFonts w:ascii="Jaguar Exuberant" w:hAnsi="Jaguar Exuberant"/>
          <w:color w:val="000000" w:themeColor="text1"/>
        </w:rPr>
        <w:t>El chasis y la batería de todos los equipos están fabricados en fibra de carbono, que ajusta al máximo los costes. De esta forma, es posible centrarse en desarrollar motores ligeros y eficientes que mejorarán el rendimiento y las opciones de los futuros vehículos eléctricos de JLR.   </w:t>
      </w:r>
    </w:p>
    <w:p w14:paraId="3D24ACD3" w14:textId="244A6E28" w:rsidR="009C0D72" w:rsidRDefault="7CC19577" w:rsidP="0DFB169B">
      <w:pPr>
        <w:spacing w:after="0"/>
        <w:rPr>
          <w:rFonts w:ascii="Jaguar Exuberant" w:eastAsia="Jaguar Exuberant" w:hAnsi="Jaguar Exuberant" w:cs="Jaguar Exuberant"/>
          <w:color w:val="000000" w:themeColor="text1"/>
        </w:rPr>
      </w:pPr>
      <w:r>
        <w:rPr>
          <w:rFonts w:ascii="Jaguar Exuberant" w:hAnsi="Jaguar Exuberant"/>
          <w:color w:val="000000" w:themeColor="text1"/>
        </w:rPr>
        <w:lastRenderedPageBreak/>
        <w:t>  </w:t>
      </w:r>
    </w:p>
    <w:p w14:paraId="09E4A1E8" w14:textId="08703D6C" w:rsidR="009C0D72" w:rsidRDefault="141AACA9" w:rsidP="006D0143">
      <w:pPr>
        <w:spacing w:after="0"/>
        <w:jc w:val="both"/>
        <w:rPr>
          <w:rFonts w:ascii="Jaguar Exuberant" w:eastAsia="Jaguar Exuberant" w:hAnsi="Jaguar Exuberant" w:cs="Jaguar Exuberant"/>
          <w:color w:val="000000" w:themeColor="text1"/>
        </w:rPr>
      </w:pPr>
      <w:r>
        <w:rPr>
          <w:rFonts w:ascii="Jaguar Exuberant" w:hAnsi="Jaguar Exuberant"/>
          <w:color w:val="000000" w:themeColor="text1"/>
        </w:rPr>
        <w:t xml:space="preserve">La Fórmula E sigue siendo una prioridad para JLR y la estrategia </w:t>
      </w:r>
      <w:r>
        <w:rPr>
          <w:rFonts w:ascii="Jaguar Exuberant" w:hAnsi="Jaguar Exuberant"/>
          <w:i/>
          <w:iCs/>
          <w:color w:val="000000" w:themeColor="text1"/>
        </w:rPr>
        <w:t>Reimagine</w:t>
      </w:r>
      <w:r>
        <w:rPr>
          <w:rFonts w:ascii="Jaguar Exuberant" w:hAnsi="Jaguar Exuberant"/>
          <w:color w:val="000000" w:themeColor="text1"/>
        </w:rPr>
        <w:t xml:space="preserve"> de la empresa. La Fórmula E es el único campeonato del mundo totalmente eléctrico, y permite al equipo probar y desarrollar nuevas tecnologías de vehículos eléctricos en un entorno de alto rendimiento. Sigue siendo el mejor banco de pruebas para la misión "Competir para innovar" del equipo y los aprendizajes "De la competición a la carretera" y "En el camino de la competición", que ayudarán a dar forma al futuro totalmente eléctrico de Jaguar.   </w:t>
      </w:r>
    </w:p>
    <w:p w14:paraId="2D4FCAAA" w14:textId="6D3EB721" w:rsidR="009C0D72" w:rsidRDefault="7CC19577" w:rsidP="0DFB169B">
      <w:pPr>
        <w:spacing w:after="0"/>
        <w:rPr>
          <w:rFonts w:ascii="Jaguar Exuberant" w:eastAsia="Jaguar Exuberant" w:hAnsi="Jaguar Exuberant" w:cs="Jaguar Exuberant"/>
          <w:color w:val="000000" w:themeColor="text1"/>
        </w:rPr>
      </w:pPr>
      <w:r>
        <w:rPr>
          <w:rFonts w:ascii="Jaguar Exuberant" w:hAnsi="Jaguar Exuberant"/>
          <w:color w:val="000000" w:themeColor="text1"/>
        </w:rPr>
        <w:t>  </w:t>
      </w:r>
    </w:p>
    <w:p w14:paraId="2183054D" w14:textId="3E86A093" w:rsidR="009C0D72" w:rsidRDefault="141AACA9" w:rsidP="006D0143">
      <w:pPr>
        <w:spacing w:after="0"/>
        <w:jc w:val="both"/>
        <w:rPr>
          <w:rFonts w:ascii="Jaguar Exuberant" w:eastAsia="Jaguar Exuberant" w:hAnsi="Jaguar Exuberant" w:cs="Jaguar Exuberant"/>
          <w:color w:val="000000" w:themeColor="text1"/>
        </w:rPr>
      </w:pPr>
      <w:r>
        <w:rPr>
          <w:rFonts w:ascii="Jaguar Exuberant" w:hAnsi="Jaguar Exuberant"/>
          <w:color w:val="000000" w:themeColor="text1"/>
        </w:rPr>
        <w:t>Gracias a nuestra misión "Competir para inspirar", Jaguar TCS Racing demuestra su compromiso de servir de inspiración a la próxima generación gracias al programa de competición, que tiene un impacto positivo en nuestro planeta y en las comunidades en las que competimos. Desde competir en el primer deporte del mundo con neutralidad en emisiones de carbono hasta apoyar y formar a la próxima generación de ingenieros y profesionales del automovilismo.   </w:t>
      </w:r>
    </w:p>
    <w:p w14:paraId="783D8588" w14:textId="4E5404D9" w:rsidR="7CC19577" w:rsidRDefault="7CC19577" w:rsidP="0DFB169B">
      <w:pPr>
        <w:spacing w:after="0"/>
        <w:rPr>
          <w:rFonts w:ascii="Jaguar Exuberant" w:eastAsia="Jaguar Exuberant" w:hAnsi="Jaguar Exuberant" w:cs="Jaguar Exuberant"/>
          <w:color w:val="000000" w:themeColor="text1"/>
        </w:rPr>
      </w:pPr>
      <w:r>
        <w:rPr>
          <w:rFonts w:ascii="Jaguar Exuberant" w:hAnsi="Jaguar Exuberant"/>
          <w:color w:val="000000" w:themeColor="text1"/>
        </w:rPr>
        <w:t>  </w:t>
      </w:r>
    </w:p>
    <w:p w14:paraId="6E39FA3D" w14:textId="4F4BAAA7" w:rsidR="7CC19577" w:rsidRDefault="141AACA9" w:rsidP="0DFB169B">
      <w:pPr>
        <w:spacing w:after="0"/>
        <w:rPr>
          <w:rFonts w:ascii="Jaguar Exuberant" w:eastAsia="Jaguar Exuberant" w:hAnsi="Jaguar Exuberant" w:cs="Jaguar Exuberant"/>
          <w:color w:val="000000" w:themeColor="text1"/>
        </w:rPr>
      </w:pPr>
      <w:r>
        <w:rPr>
          <w:rFonts w:ascii="Jaguar Exuberant" w:hAnsi="Jaguar Exuberant"/>
          <w:color w:val="000000" w:themeColor="text1"/>
        </w:rPr>
        <w:t>Para obtener más información, visita</w:t>
      </w:r>
      <w:hyperlink r:id="rId10">
        <w:r>
          <w:rPr>
            <w:rStyle w:val="Hyperlink"/>
            <w:rFonts w:ascii="Jaguar Exuberant" w:hAnsi="Jaguar Exuberant"/>
          </w:rPr>
          <w:t>https://media.jaguarracing.com/</w:t>
        </w:r>
      </w:hyperlink>
      <w:r>
        <w:rPr>
          <w:rFonts w:ascii="Jaguar Exuberant" w:hAnsi="Jaguar Exuberant"/>
          <w:b/>
          <w:color w:val="000000" w:themeColor="text1"/>
        </w:rPr>
        <w:t>  </w:t>
      </w:r>
    </w:p>
    <w:p w14:paraId="7C8BD419" w14:textId="3BEC8148" w:rsidR="7CC19577" w:rsidRDefault="7CC19577" w:rsidP="0DFB169B">
      <w:pPr>
        <w:spacing w:after="0"/>
        <w:rPr>
          <w:rFonts w:ascii="Jaguar Exuberant" w:eastAsia="Jaguar Exuberant" w:hAnsi="Jaguar Exuberant" w:cs="Jaguar Exuberant"/>
          <w:color w:val="000000" w:themeColor="text1"/>
        </w:rPr>
      </w:pPr>
      <w:r>
        <w:rPr>
          <w:rFonts w:ascii="Jaguar Exuberant" w:hAnsi="Jaguar Exuberant"/>
          <w:b/>
          <w:color w:val="000000" w:themeColor="text1"/>
        </w:rPr>
        <w:t>  </w:t>
      </w:r>
    </w:p>
    <w:p w14:paraId="02D92812" w14:textId="3E14DFB5" w:rsidR="7CC19577" w:rsidRDefault="7CC19577" w:rsidP="0DFB169B">
      <w:pPr>
        <w:spacing w:after="0"/>
        <w:rPr>
          <w:rFonts w:ascii="Jaguar Exuberant" w:eastAsia="Jaguar Exuberant" w:hAnsi="Jaguar Exuberant" w:cs="Jaguar Exuberant"/>
          <w:color w:val="000000" w:themeColor="text1"/>
        </w:rPr>
      </w:pPr>
      <w:r>
        <w:rPr>
          <w:rFonts w:ascii="Jaguar Exuberant" w:hAnsi="Jaguar Exuberant"/>
          <w:b/>
          <w:color w:val="000000" w:themeColor="text1"/>
        </w:rPr>
        <w:t> </w:t>
      </w:r>
    </w:p>
    <w:p w14:paraId="35BDBBD2" w14:textId="3E4D6FD4" w:rsidR="7CC19577" w:rsidRDefault="7CC19577" w:rsidP="0DFB169B">
      <w:pPr>
        <w:spacing w:after="0"/>
        <w:rPr>
          <w:rFonts w:ascii="Jaguar Exuberant" w:eastAsia="Jaguar Exuberant" w:hAnsi="Jaguar Exuberant" w:cs="Jaguar Exuberant"/>
          <w:color w:val="000000" w:themeColor="text1"/>
        </w:rPr>
      </w:pPr>
      <w:r>
        <w:rPr>
          <w:rFonts w:ascii="Jaguar Exuberant" w:hAnsi="Jaguar Exuberant"/>
          <w:b/>
          <w:color w:val="000000" w:themeColor="text1"/>
        </w:rPr>
        <w:t>Acerca de Tata Consultancy Services (TCS)  </w:t>
      </w:r>
    </w:p>
    <w:p w14:paraId="4ABA3C09" w14:textId="18E63BEF" w:rsidR="7CC19577" w:rsidRDefault="7CC19577" w:rsidP="006D0143">
      <w:pPr>
        <w:spacing w:after="0"/>
        <w:jc w:val="both"/>
        <w:rPr>
          <w:rFonts w:ascii="Jaguar Exuberant" w:eastAsia="Jaguar Exuberant" w:hAnsi="Jaguar Exuberant" w:cs="Jaguar Exuberant"/>
          <w:color w:val="000000" w:themeColor="text1"/>
        </w:rPr>
      </w:pPr>
      <w:r>
        <w:rPr>
          <w:rFonts w:ascii="Jaguar Exuberant" w:hAnsi="Jaguar Exuberant"/>
          <w:color w:val="000000" w:themeColor="text1"/>
        </w:rPr>
        <w:t>Tata Consultancy Services (TCS) es el socio tecnológico y de transformación digital elegido por las organizaciones líderes del sector en todo el mundo. Desde su creación en 1968, TCS ha mantenido los más altos niveles de innovación, excelencia en ingeniería y servicio al cliente. </w:t>
      </w:r>
    </w:p>
    <w:p w14:paraId="371BDAB9" w14:textId="2593A715" w:rsidR="7CC19577" w:rsidRDefault="7CC19577" w:rsidP="0DFB169B">
      <w:pPr>
        <w:spacing w:after="0"/>
        <w:rPr>
          <w:rFonts w:ascii="Jaguar Exuberant" w:eastAsia="Jaguar Exuberant" w:hAnsi="Jaguar Exuberant" w:cs="Jaguar Exuberant"/>
          <w:color w:val="000000" w:themeColor="text1"/>
        </w:rPr>
      </w:pPr>
      <w:r>
        <w:rPr>
          <w:rFonts w:ascii="Jaguar Exuberant" w:hAnsi="Jaguar Exuberant"/>
          <w:color w:val="000000" w:themeColor="text1"/>
        </w:rPr>
        <w:t>  </w:t>
      </w:r>
    </w:p>
    <w:p w14:paraId="4C5A74EB" w14:textId="715C52B1" w:rsidR="7CC19577" w:rsidRDefault="7CC19577" w:rsidP="006D0143">
      <w:pPr>
        <w:spacing w:after="0"/>
        <w:jc w:val="both"/>
        <w:rPr>
          <w:rFonts w:ascii="Jaguar Exuberant" w:eastAsia="Jaguar Exuberant" w:hAnsi="Jaguar Exuberant" w:cs="Jaguar Exuberant"/>
          <w:color w:val="000000" w:themeColor="text1"/>
        </w:rPr>
      </w:pPr>
      <w:r>
        <w:rPr>
          <w:rFonts w:ascii="Jaguar Exuberant" w:hAnsi="Jaguar Exuberant"/>
          <w:color w:val="000000" w:themeColor="text1"/>
        </w:rPr>
        <w:t>TCS, arraigada en la herencia del Grupo Tata, se centra en crear valor a largo plazo para sus clientes, sus inversores, sus empleados y la comunidad en general. Con una plantilla altamente cualificada en 55 países, la empresa ha sido reconocida como uno de los mejores empleadores en seis continentes. Gracias a su capacidad para aplicar y ampliar rápidamente las nuevas tecnologías, la empresa ha establecido colaboraciones a largo plazo con sus clientes, ayudándolos a convertirse en empresas en constante adaptación. </w:t>
      </w:r>
    </w:p>
    <w:p w14:paraId="07B2C821" w14:textId="3F7A06D1" w:rsidR="009C0D72" w:rsidRDefault="7CC19577" w:rsidP="0DFB169B">
      <w:pPr>
        <w:spacing w:after="0"/>
        <w:rPr>
          <w:rFonts w:ascii="Jaguar Exuberant" w:eastAsia="Jaguar Exuberant" w:hAnsi="Jaguar Exuberant" w:cs="Jaguar Exuberant"/>
          <w:color w:val="000000" w:themeColor="text1"/>
        </w:rPr>
      </w:pPr>
      <w:r>
        <w:rPr>
          <w:rFonts w:ascii="Jaguar Exuberant" w:hAnsi="Jaguar Exuberant"/>
          <w:color w:val="000000" w:themeColor="text1"/>
        </w:rPr>
        <w:t>  </w:t>
      </w:r>
    </w:p>
    <w:p w14:paraId="4BC51BD5" w14:textId="0414F04A" w:rsidR="009C0D72" w:rsidRDefault="141AACA9" w:rsidP="006D0143">
      <w:pPr>
        <w:spacing w:after="0"/>
        <w:jc w:val="both"/>
        <w:rPr>
          <w:rFonts w:ascii="Jaguar Exuberant" w:hAnsi="Jaguar Exuberant"/>
          <w:color w:val="000000" w:themeColor="text1"/>
        </w:rPr>
      </w:pPr>
      <w:r>
        <w:rPr>
          <w:rFonts w:ascii="Jaguar Exuberant" w:hAnsi="Jaguar Exuberant"/>
          <w:color w:val="000000" w:themeColor="text1"/>
        </w:rPr>
        <w:lastRenderedPageBreak/>
        <w:t>Como principal socio tecnológico de Jaguar TCS Racing, TCS impulsa la evolución de la movilidad sostenible. En el complejo mundo del automovilismo de alto rendimiento, TCS ayuda a Jaguar TCS Racing a adaptarse rápidamente y luchar por conseguir el mayor número de victorias y podios en competición. </w:t>
      </w:r>
    </w:p>
    <w:p w14:paraId="4A36D3DE" w14:textId="77777777" w:rsidR="00E40006" w:rsidRDefault="00E40006" w:rsidP="006D0143">
      <w:pPr>
        <w:spacing w:after="0"/>
        <w:jc w:val="both"/>
        <w:rPr>
          <w:rFonts w:ascii="Jaguar Exuberant" w:hAnsi="Jaguar Exuberant"/>
          <w:color w:val="000000" w:themeColor="text1"/>
        </w:rPr>
      </w:pPr>
    </w:p>
    <w:p w14:paraId="6D28B2F2" w14:textId="77777777" w:rsidR="00E40006" w:rsidRPr="00E40006" w:rsidRDefault="00E40006" w:rsidP="00E40006">
      <w:pPr>
        <w:spacing w:after="0"/>
        <w:rPr>
          <w:rFonts w:ascii="Jaguar Exuberant" w:eastAsia="Calibri" w:hAnsi="Jaguar Exuberant" w:cs="Calibri"/>
          <w:b/>
          <w:bCs/>
          <w:color w:val="000000" w:themeColor="text1"/>
          <w:lang w:val="en-GB"/>
        </w:rPr>
      </w:pPr>
      <w:proofErr w:type="spellStart"/>
      <w:r w:rsidRPr="00E40006">
        <w:rPr>
          <w:rFonts w:ascii="Jaguar Exuberant" w:eastAsia="Calibri" w:hAnsi="Jaguar Exuberant" w:cs="Calibri"/>
          <w:i/>
          <w:iCs/>
          <w:color w:val="000000" w:themeColor="text1"/>
          <w:lang w:val="en-GB"/>
        </w:rPr>
        <w:t>Atentamente</w:t>
      </w:r>
      <w:proofErr w:type="spellEnd"/>
      <w:r w:rsidRPr="00E40006">
        <w:rPr>
          <w:rFonts w:ascii="Jaguar Exuberant" w:eastAsia="Calibri" w:hAnsi="Jaguar Exuberant" w:cs="Calibri"/>
          <w:i/>
          <w:iCs/>
          <w:color w:val="000000" w:themeColor="text1"/>
          <w:lang w:val="en-GB"/>
        </w:rPr>
        <w:t>,</w:t>
      </w:r>
    </w:p>
    <w:p w14:paraId="4D65CCD9" w14:textId="77777777" w:rsidR="00E40006" w:rsidRPr="00E40006" w:rsidRDefault="00E40006" w:rsidP="00E40006">
      <w:pPr>
        <w:spacing w:after="0"/>
        <w:rPr>
          <w:rFonts w:ascii="Jaguar Exuberant" w:eastAsia="Calibri" w:hAnsi="Jaguar Exuberant" w:cs="Calibri"/>
          <w:b/>
          <w:bCs/>
          <w:color w:val="000000" w:themeColor="text1"/>
          <w:lang w:val="en-GB"/>
        </w:rPr>
      </w:pPr>
    </w:p>
    <w:p w14:paraId="55708B9B" w14:textId="77777777" w:rsidR="00E40006" w:rsidRPr="00E40006" w:rsidRDefault="00E40006" w:rsidP="00E40006">
      <w:pPr>
        <w:spacing w:after="0"/>
        <w:rPr>
          <w:rFonts w:ascii="Jaguar Exuberant" w:eastAsia="Calibri" w:hAnsi="Jaguar Exuberant" w:cs="Calibri"/>
          <w:color w:val="000000" w:themeColor="text1"/>
          <w:lang w:val="en-GB"/>
        </w:rPr>
      </w:pPr>
      <w:r w:rsidRPr="00E40006">
        <w:rPr>
          <w:rFonts w:ascii="Jaguar Exuberant" w:eastAsia="Calibri" w:hAnsi="Jaguar Exuberant" w:cs="Calibri"/>
          <w:b/>
          <w:bCs/>
          <w:color w:val="000000" w:themeColor="text1"/>
          <w:lang w:val="en-GB"/>
        </w:rPr>
        <w:t xml:space="preserve">Rosa </w:t>
      </w:r>
      <w:proofErr w:type="spellStart"/>
      <w:r w:rsidRPr="00E40006">
        <w:rPr>
          <w:rFonts w:ascii="Jaguar Exuberant" w:eastAsia="Calibri" w:hAnsi="Jaguar Exuberant" w:cs="Calibri"/>
          <w:b/>
          <w:bCs/>
          <w:color w:val="000000" w:themeColor="text1"/>
          <w:lang w:val="en-GB"/>
        </w:rPr>
        <w:t>Bellón</w:t>
      </w:r>
      <w:proofErr w:type="spellEnd"/>
    </w:p>
    <w:p w14:paraId="59A88CED" w14:textId="77777777" w:rsidR="00E40006" w:rsidRPr="00E40006" w:rsidRDefault="00E40006" w:rsidP="00E40006">
      <w:pPr>
        <w:spacing w:after="0"/>
        <w:rPr>
          <w:rFonts w:ascii="Jaguar Exuberant" w:eastAsia="Calibri" w:hAnsi="Jaguar Exuberant" w:cs="Calibri"/>
          <w:color w:val="000000" w:themeColor="text1"/>
          <w:lang w:val="en-US"/>
        </w:rPr>
      </w:pPr>
      <w:r w:rsidRPr="00E40006">
        <w:rPr>
          <w:rFonts w:ascii="Jaguar Exuberant" w:eastAsia="Calibri" w:hAnsi="Jaguar Exuberant" w:cs="Calibri"/>
          <w:color w:val="000000" w:themeColor="text1"/>
          <w:lang w:val="en-US"/>
        </w:rPr>
        <w:t>Head of Press &amp; PR</w:t>
      </w:r>
    </w:p>
    <w:p w14:paraId="32335536" w14:textId="77777777" w:rsidR="00E40006" w:rsidRPr="00E40006" w:rsidRDefault="00E40006" w:rsidP="00E40006">
      <w:pPr>
        <w:spacing w:after="0"/>
        <w:rPr>
          <w:rFonts w:ascii="Jaguar Exuberant" w:eastAsia="Calibri" w:hAnsi="Jaguar Exuberant" w:cs="Calibri"/>
          <w:color w:val="000000" w:themeColor="text1"/>
        </w:rPr>
      </w:pPr>
      <w:r w:rsidRPr="00E40006">
        <w:rPr>
          <w:rFonts w:ascii="Jaguar Exuberant" w:eastAsia="Calibri" w:hAnsi="Jaguar Exuberant" w:cs="Calibri"/>
          <w:b/>
          <w:bCs/>
          <w:color w:val="000000" w:themeColor="text1"/>
        </w:rPr>
        <w:t>M:</w:t>
      </w:r>
      <w:r w:rsidRPr="00E40006">
        <w:rPr>
          <w:rFonts w:ascii="Jaguar Exuberant" w:eastAsia="Calibri" w:hAnsi="Jaguar Exuberant" w:cs="Calibri"/>
          <w:color w:val="000000" w:themeColor="text1"/>
        </w:rPr>
        <w:t> +34 661 575 389</w:t>
      </w:r>
    </w:p>
    <w:p w14:paraId="7658CEC8" w14:textId="77777777" w:rsidR="00E40006" w:rsidRPr="00E40006" w:rsidRDefault="00E40006" w:rsidP="00E40006">
      <w:pPr>
        <w:spacing w:after="0"/>
        <w:rPr>
          <w:rFonts w:ascii="Jaguar Exuberant" w:eastAsia="Calibri" w:hAnsi="Jaguar Exuberant" w:cs="Calibri"/>
          <w:color w:val="000000" w:themeColor="text1"/>
        </w:rPr>
      </w:pPr>
      <w:r w:rsidRPr="00E40006">
        <w:rPr>
          <w:rFonts w:ascii="Jaguar Exuberant" w:eastAsia="Calibri" w:hAnsi="Jaguar Exuberant" w:cs="Calibri"/>
          <w:b/>
          <w:bCs/>
          <w:color w:val="000000" w:themeColor="text1"/>
        </w:rPr>
        <w:t>E:</w:t>
      </w:r>
      <w:r w:rsidRPr="00E40006">
        <w:rPr>
          <w:rFonts w:ascii="Jaguar Exuberant" w:eastAsia="Calibri" w:hAnsi="Jaguar Exuberant" w:cs="Calibri"/>
          <w:color w:val="000000" w:themeColor="text1"/>
        </w:rPr>
        <w:t> </w:t>
      </w:r>
      <w:hyperlink r:id="rId11" w:tgtFrame="_blank" w:history="1">
        <w:r w:rsidRPr="00E40006">
          <w:rPr>
            <w:rStyle w:val="Hyperlink"/>
            <w:rFonts w:ascii="Jaguar Exuberant" w:eastAsia="Calibri" w:hAnsi="Jaguar Exuberant" w:cs="Calibri"/>
          </w:rPr>
          <w:t>rbellon1@jaguarlandrover.com</w:t>
        </w:r>
      </w:hyperlink>
    </w:p>
    <w:p w14:paraId="4801CA83" w14:textId="77777777" w:rsidR="00E40006" w:rsidRPr="00E40006" w:rsidRDefault="00E40006" w:rsidP="00E40006">
      <w:pPr>
        <w:spacing w:after="0"/>
        <w:rPr>
          <w:rFonts w:ascii="Jaguar Exuberant" w:eastAsia="Calibri" w:hAnsi="Jaguar Exuberant" w:cs="Calibri"/>
          <w:color w:val="000000" w:themeColor="text1"/>
        </w:rPr>
      </w:pPr>
      <w:r w:rsidRPr="00E40006">
        <w:rPr>
          <w:rFonts w:ascii="Jaguar Exuberant" w:eastAsia="Calibri" w:hAnsi="Jaguar Exuberant" w:cs="Calibri"/>
          <w:color w:val="000000" w:themeColor="text1"/>
        </w:rPr>
        <w:br/>
        <w:t xml:space="preserve">Jaguar Land Rover España S.L.U.: Calle del Puerto de Somport 21-23, 4ª planta, edificio </w:t>
      </w:r>
      <w:proofErr w:type="spellStart"/>
      <w:r w:rsidRPr="00E40006">
        <w:rPr>
          <w:rFonts w:ascii="Jaguar Exuberant" w:eastAsia="Calibri" w:hAnsi="Jaguar Exuberant" w:cs="Calibri"/>
          <w:color w:val="000000" w:themeColor="text1"/>
        </w:rPr>
        <w:t>Monteburgos</w:t>
      </w:r>
      <w:proofErr w:type="spellEnd"/>
      <w:r w:rsidRPr="00E40006">
        <w:rPr>
          <w:rFonts w:ascii="Jaguar Exuberant" w:eastAsia="Calibri" w:hAnsi="Jaguar Exuberant" w:cs="Calibri"/>
          <w:color w:val="000000" w:themeColor="text1"/>
        </w:rPr>
        <w:t xml:space="preserve"> A, C.P. 28050 de Madrid. España CIF: B-82526757.</w:t>
      </w:r>
    </w:p>
    <w:p w14:paraId="07C2E72C" w14:textId="77777777" w:rsidR="00E40006" w:rsidRPr="009D2820" w:rsidRDefault="00E40006" w:rsidP="00E40006">
      <w:pPr>
        <w:spacing w:after="0"/>
        <w:rPr>
          <w:rFonts w:ascii="JLR Emeric" w:eastAsia="Calibri" w:hAnsi="JLR Emeric" w:cs="Calibri"/>
          <w:b/>
          <w:color w:val="000000" w:themeColor="text1"/>
        </w:rPr>
      </w:pPr>
      <w:hyperlink r:id="rId12" w:tgtFrame="_blank" w:history="1">
        <w:r w:rsidRPr="00E40006">
          <w:rPr>
            <w:rStyle w:val="Hyperlink"/>
            <w:rFonts w:ascii="Jaguar Exuberant" w:eastAsia="Calibri" w:hAnsi="Jaguar Exuberant" w:cs="Calibri"/>
          </w:rPr>
          <w:t>Jaguar.es </w:t>
        </w:r>
      </w:hyperlink>
      <w:r w:rsidRPr="00E40006">
        <w:rPr>
          <w:rFonts w:ascii="Jaguar Exuberant" w:eastAsia="Calibri" w:hAnsi="Jaguar Exuberant" w:cs="Calibri"/>
          <w:color w:val="000000" w:themeColor="text1"/>
        </w:rPr>
        <w:t>| </w:t>
      </w:r>
      <w:hyperlink r:id="rId13" w:tgtFrame="_blank" w:history="1">
        <w:r w:rsidRPr="00E40006">
          <w:rPr>
            <w:rStyle w:val="Hyperlink"/>
            <w:rFonts w:ascii="Jaguar Exuberant" w:eastAsia="Calibri" w:hAnsi="Jaguar Exuberant" w:cs="Calibri"/>
          </w:rPr>
          <w:t>Landrover.es</w:t>
        </w:r>
      </w:hyperlink>
    </w:p>
    <w:p w14:paraId="00CDAB13" w14:textId="77777777" w:rsidR="00E40006" w:rsidRDefault="00E40006" w:rsidP="006D0143">
      <w:pPr>
        <w:spacing w:after="0"/>
        <w:jc w:val="both"/>
        <w:rPr>
          <w:rFonts w:ascii="Jaguar Exuberant" w:eastAsia="Jaguar Exuberant" w:hAnsi="Jaguar Exuberant" w:cs="Jaguar Exuberant"/>
          <w:color w:val="000000" w:themeColor="text1"/>
        </w:rPr>
      </w:pPr>
    </w:p>
    <w:sectPr w:rsidR="00E40006">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CE1918" w14:textId="77777777" w:rsidR="0054788A" w:rsidRDefault="0054788A">
      <w:pPr>
        <w:spacing w:after="0" w:line="240" w:lineRule="auto"/>
      </w:pPr>
      <w:r>
        <w:separator/>
      </w:r>
    </w:p>
  </w:endnote>
  <w:endnote w:type="continuationSeparator" w:id="0">
    <w:p w14:paraId="4B4AE838" w14:textId="77777777" w:rsidR="0054788A" w:rsidRDefault="00547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Jaguar Exuberant">
    <w:panose1 w:val="02000600000000020000"/>
    <w:charset w:val="00"/>
    <w:family w:val="auto"/>
    <w:pitch w:val="variable"/>
    <w:sig w:usb0="A00000FF" w:usb1="4000204B" w:usb2="00000000" w:usb3="00000000" w:csb0="00000093" w:csb1="00000000"/>
  </w:font>
  <w:font w:name="JLR Emeric">
    <w:panose1 w:val="02000503040000020004"/>
    <w:charset w:val="00"/>
    <w:family w:val="auto"/>
    <w:pitch w:val="variable"/>
    <w:sig w:usb0="A00002AF" w:usb1="5000206A"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0474D" w14:textId="6936B5F1" w:rsidR="49936CB4" w:rsidRDefault="47DE3319" w:rsidP="47DE3319">
    <w:pPr>
      <w:jc w:val="center"/>
    </w:pPr>
    <w:r>
      <w:rPr>
        <w:noProof/>
      </w:rPr>
      <w:drawing>
        <wp:inline distT="0" distB="0" distL="0" distR="0" wp14:anchorId="63193580" wp14:editId="7AA58269">
          <wp:extent cx="5724525" cy="647700"/>
          <wp:effectExtent l="0" t="0" r="0" b="0"/>
          <wp:docPr id="744064302"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064302" name=""/>
                  <pic:cNvPicPr/>
                </pic:nvPicPr>
                <pic:blipFill>
                  <a:blip r:embed="rId1">
                    <a:extLst>
                      <a:ext uri="{28A0092B-C50C-407E-A947-70E740481C1C}">
                        <a14:useLocalDpi xmlns:a14="http://schemas.microsoft.com/office/drawing/2010/main" val="0"/>
                      </a:ext>
                    </a:extLst>
                  </a:blip>
                  <a:stretch>
                    <a:fillRect/>
                  </a:stretch>
                </pic:blipFill>
                <pic:spPr>
                  <a:xfrm>
                    <a:off x="0" y="0"/>
                    <a:ext cx="5724525" cy="6477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26036E" w14:textId="77777777" w:rsidR="0054788A" w:rsidRDefault="0054788A">
      <w:pPr>
        <w:spacing w:after="0" w:line="240" w:lineRule="auto"/>
      </w:pPr>
      <w:r>
        <w:separator/>
      </w:r>
    </w:p>
  </w:footnote>
  <w:footnote w:type="continuationSeparator" w:id="0">
    <w:p w14:paraId="549E89E9" w14:textId="77777777" w:rsidR="0054788A" w:rsidRDefault="005478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9EBBC" w14:textId="79CB25F0" w:rsidR="00C83841" w:rsidRDefault="49936CB4" w:rsidP="00C709D7">
    <w:pPr>
      <w:jc w:val="center"/>
    </w:pPr>
    <w:r>
      <w:rPr>
        <w:noProof/>
      </w:rPr>
      <w:drawing>
        <wp:inline distT="0" distB="0" distL="0" distR="0" wp14:anchorId="7357B21C" wp14:editId="2B3CC345">
          <wp:extent cx="3638550" cy="1257300"/>
          <wp:effectExtent l="0" t="0" r="0" b="0"/>
          <wp:docPr id="567185785" name="drawing" descr="Un texto negro sobre un fondo blan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185785" name=""/>
                  <pic:cNvPicPr/>
                </pic:nvPicPr>
                <pic:blipFill>
                  <a:blip r:embed="rId1">
                    <a:extLst>
                      <a:ext uri="{28A0092B-C50C-407E-A947-70E740481C1C}">
                        <a14:useLocalDpi xmlns:a14="http://schemas.microsoft.com/office/drawing/2010/main" val="0"/>
                      </a:ext>
                    </a:extLst>
                  </a:blip>
                  <a:stretch>
                    <a:fillRect/>
                  </a:stretch>
                </pic:blipFill>
                <pic:spPr>
                  <a:xfrm>
                    <a:off x="0" y="0"/>
                    <a:ext cx="3638550" cy="1257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5A239D"/>
    <w:multiLevelType w:val="multilevel"/>
    <w:tmpl w:val="C972C6B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4020459F"/>
    <w:multiLevelType w:val="hybridMultilevel"/>
    <w:tmpl w:val="37CC1A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D10A1E"/>
    <w:multiLevelType w:val="hybridMultilevel"/>
    <w:tmpl w:val="34A4D0CC"/>
    <w:lvl w:ilvl="0" w:tplc="BE068024">
      <w:start w:val="1"/>
      <w:numFmt w:val="bullet"/>
      <w:lvlText w:val="·"/>
      <w:lvlJc w:val="left"/>
      <w:pPr>
        <w:ind w:left="720" w:hanging="360"/>
      </w:pPr>
      <w:rPr>
        <w:rFonts w:ascii="Symbol" w:hAnsi="Symbol" w:hint="default"/>
      </w:rPr>
    </w:lvl>
    <w:lvl w:ilvl="1" w:tplc="77A6BEB8">
      <w:start w:val="1"/>
      <w:numFmt w:val="bullet"/>
      <w:lvlText w:val="o"/>
      <w:lvlJc w:val="left"/>
      <w:pPr>
        <w:ind w:left="1440" w:hanging="360"/>
      </w:pPr>
      <w:rPr>
        <w:rFonts w:ascii="Courier New" w:hAnsi="Courier New" w:hint="default"/>
      </w:rPr>
    </w:lvl>
    <w:lvl w:ilvl="2" w:tplc="13DAFCF0">
      <w:start w:val="1"/>
      <w:numFmt w:val="bullet"/>
      <w:lvlText w:val=""/>
      <w:lvlJc w:val="left"/>
      <w:pPr>
        <w:ind w:left="2160" w:hanging="360"/>
      </w:pPr>
      <w:rPr>
        <w:rFonts w:ascii="Wingdings" w:hAnsi="Wingdings" w:hint="default"/>
      </w:rPr>
    </w:lvl>
    <w:lvl w:ilvl="3" w:tplc="2E46A120">
      <w:start w:val="1"/>
      <w:numFmt w:val="bullet"/>
      <w:lvlText w:val=""/>
      <w:lvlJc w:val="left"/>
      <w:pPr>
        <w:ind w:left="2880" w:hanging="360"/>
      </w:pPr>
      <w:rPr>
        <w:rFonts w:ascii="Symbol" w:hAnsi="Symbol" w:hint="default"/>
      </w:rPr>
    </w:lvl>
    <w:lvl w:ilvl="4" w:tplc="ECBA1AFC">
      <w:start w:val="1"/>
      <w:numFmt w:val="bullet"/>
      <w:lvlText w:val="o"/>
      <w:lvlJc w:val="left"/>
      <w:pPr>
        <w:ind w:left="3600" w:hanging="360"/>
      </w:pPr>
      <w:rPr>
        <w:rFonts w:ascii="Courier New" w:hAnsi="Courier New" w:hint="default"/>
      </w:rPr>
    </w:lvl>
    <w:lvl w:ilvl="5" w:tplc="97BA211E">
      <w:start w:val="1"/>
      <w:numFmt w:val="bullet"/>
      <w:lvlText w:val=""/>
      <w:lvlJc w:val="left"/>
      <w:pPr>
        <w:ind w:left="4320" w:hanging="360"/>
      </w:pPr>
      <w:rPr>
        <w:rFonts w:ascii="Wingdings" w:hAnsi="Wingdings" w:hint="default"/>
      </w:rPr>
    </w:lvl>
    <w:lvl w:ilvl="6" w:tplc="E84417EA">
      <w:start w:val="1"/>
      <w:numFmt w:val="bullet"/>
      <w:lvlText w:val=""/>
      <w:lvlJc w:val="left"/>
      <w:pPr>
        <w:ind w:left="5040" w:hanging="360"/>
      </w:pPr>
      <w:rPr>
        <w:rFonts w:ascii="Symbol" w:hAnsi="Symbol" w:hint="default"/>
      </w:rPr>
    </w:lvl>
    <w:lvl w:ilvl="7" w:tplc="C74E7376">
      <w:start w:val="1"/>
      <w:numFmt w:val="bullet"/>
      <w:lvlText w:val="o"/>
      <w:lvlJc w:val="left"/>
      <w:pPr>
        <w:ind w:left="5760" w:hanging="360"/>
      </w:pPr>
      <w:rPr>
        <w:rFonts w:ascii="Courier New" w:hAnsi="Courier New" w:hint="default"/>
      </w:rPr>
    </w:lvl>
    <w:lvl w:ilvl="8" w:tplc="05420560">
      <w:start w:val="1"/>
      <w:numFmt w:val="bullet"/>
      <w:lvlText w:val=""/>
      <w:lvlJc w:val="left"/>
      <w:pPr>
        <w:ind w:left="6480" w:hanging="360"/>
      </w:pPr>
      <w:rPr>
        <w:rFonts w:ascii="Wingdings" w:hAnsi="Wingdings" w:hint="default"/>
      </w:rPr>
    </w:lvl>
  </w:abstractNum>
  <w:abstractNum w:abstractNumId="3" w15:restartNumberingAfterBreak="0">
    <w:nsid w:val="6F7DAD2A"/>
    <w:multiLevelType w:val="hybridMultilevel"/>
    <w:tmpl w:val="896A183C"/>
    <w:lvl w:ilvl="0" w:tplc="16D8D7D4">
      <w:start w:val="1"/>
      <w:numFmt w:val="bullet"/>
      <w:lvlText w:val="·"/>
      <w:lvlJc w:val="left"/>
      <w:pPr>
        <w:ind w:left="720" w:hanging="360"/>
      </w:pPr>
      <w:rPr>
        <w:rFonts w:ascii="Symbol" w:hAnsi="Symbol" w:hint="default"/>
      </w:rPr>
    </w:lvl>
    <w:lvl w:ilvl="1" w:tplc="89D8A160">
      <w:start w:val="1"/>
      <w:numFmt w:val="bullet"/>
      <w:lvlText w:val="o"/>
      <w:lvlJc w:val="left"/>
      <w:pPr>
        <w:ind w:left="1440" w:hanging="360"/>
      </w:pPr>
      <w:rPr>
        <w:rFonts w:ascii="Courier New" w:hAnsi="Courier New" w:hint="default"/>
      </w:rPr>
    </w:lvl>
    <w:lvl w:ilvl="2" w:tplc="5596E2D2">
      <w:start w:val="1"/>
      <w:numFmt w:val="bullet"/>
      <w:lvlText w:val=""/>
      <w:lvlJc w:val="left"/>
      <w:pPr>
        <w:ind w:left="2160" w:hanging="360"/>
      </w:pPr>
      <w:rPr>
        <w:rFonts w:ascii="Wingdings" w:hAnsi="Wingdings" w:hint="default"/>
      </w:rPr>
    </w:lvl>
    <w:lvl w:ilvl="3" w:tplc="56D45E58">
      <w:start w:val="1"/>
      <w:numFmt w:val="bullet"/>
      <w:lvlText w:val=""/>
      <w:lvlJc w:val="left"/>
      <w:pPr>
        <w:ind w:left="2880" w:hanging="360"/>
      </w:pPr>
      <w:rPr>
        <w:rFonts w:ascii="Symbol" w:hAnsi="Symbol" w:hint="default"/>
      </w:rPr>
    </w:lvl>
    <w:lvl w:ilvl="4" w:tplc="F016FE70">
      <w:start w:val="1"/>
      <w:numFmt w:val="bullet"/>
      <w:lvlText w:val="o"/>
      <w:lvlJc w:val="left"/>
      <w:pPr>
        <w:ind w:left="3600" w:hanging="360"/>
      </w:pPr>
      <w:rPr>
        <w:rFonts w:ascii="Courier New" w:hAnsi="Courier New" w:hint="default"/>
      </w:rPr>
    </w:lvl>
    <w:lvl w:ilvl="5" w:tplc="AAB0D634">
      <w:start w:val="1"/>
      <w:numFmt w:val="bullet"/>
      <w:lvlText w:val=""/>
      <w:lvlJc w:val="left"/>
      <w:pPr>
        <w:ind w:left="4320" w:hanging="360"/>
      </w:pPr>
      <w:rPr>
        <w:rFonts w:ascii="Wingdings" w:hAnsi="Wingdings" w:hint="default"/>
      </w:rPr>
    </w:lvl>
    <w:lvl w:ilvl="6" w:tplc="01964862">
      <w:start w:val="1"/>
      <w:numFmt w:val="bullet"/>
      <w:lvlText w:val=""/>
      <w:lvlJc w:val="left"/>
      <w:pPr>
        <w:ind w:left="5040" w:hanging="360"/>
      </w:pPr>
      <w:rPr>
        <w:rFonts w:ascii="Symbol" w:hAnsi="Symbol" w:hint="default"/>
      </w:rPr>
    </w:lvl>
    <w:lvl w:ilvl="7" w:tplc="6FFED5BE">
      <w:start w:val="1"/>
      <w:numFmt w:val="bullet"/>
      <w:lvlText w:val="o"/>
      <w:lvlJc w:val="left"/>
      <w:pPr>
        <w:ind w:left="5760" w:hanging="360"/>
      </w:pPr>
      <w:rPr>
        <w:rFonts w:ascii="Courier New" w:hAnsi="Courier New" w:hint="default"/>
      </w:rPr>
    </w:lvl>
    <w:lvl w:ilvl="8" w:tplc="90D27294">
      <w:start w:val="1"/>
      <w:numFmt w:val="bullet"/>
      <w:lvlText w:val=""/>
      <w:lvlJc w:val="left"/>
      <w:pPr>
        <w:ind w:left="6480" w:hanging="360"/>
      </w:pPr>
      <w:rPr>
        <w:rFonts w:ascii="Wingdings" w:hAnsi="Wingdings" w:hint="default"/>
      </w:rPr>
    </w:lvl>
  </w:abstractNum>
  <w:num w:numId="1" w16cid:durableId="689455079">
    <w:abstractNumId w:val="3"/>
  </w:num>
  <w:num w:numId="2" w16cid:durableId="872841094">
    <w:abstractNumId w:val="2"/>
  </w:num>
  <w:num w:numId="3" w16cid:durableId="2091080491">
    <w:abstractNumId w:val="1"/>
  </w:num>
  <w:num w:numId="4" w16cid:durableId="1505897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3BD"/>
    <w:rsid w:val="0000052B"/>
    <w:rsid w:val="000005A9"/>
    <w:rsid w:val="000062EC"/>
    <w:rsid w:val="00013CC5"/>
    <w:rsid w:val="00020613"/>
    <w:rsid w:val="0007342C"/>
    <w:rsid w:val="0008586C"/>
    <w:rsid w:val="000C331E"/>
    <w:rsid w:val="000D2029"/>
    <w:rsid w:val="000E6C8C"/>
    <w:rsid w:val="000F22BC"/>
    <w:rsid w:val="00120850"/>
    <w:rsid w:val="00120C5B"/>
    <w:rsid w:val="0015444E"/>
    <w:rsid w:val="0016225D"/>
    <w:rsid w:val="00181A2D"/>
    <w:rsid w:val="001C47E1"/>
    <w:rsid w:val="001C58B6"/>
    <w:rsid w:val="001F461B"/>
    <w:rsid w:val="00206879"/>
    <w:rsid w:val="00207738"/>
    <w:rsid w:val="0023060C"/>
    <w:rsid w:val="002513AB"/>
    <w:rsid w:val="00255125"/>
    <w:rsid w:val="00270E0D"/>
    <w:rsid w:val="002762A7"/>
    <w:rsid w:val="002812E8"/>
    <w:rsid w:val="002A3EA0"/>
    <w:rsid w:val="002D29B0"/>
    <w:rsid w:val="002D30A4"/>
    <w:rsid w:val="002F7B2D"/>
    <w:rsid w:val="003009F3"/>
    <w:rsid w:val="00352B19"/>
    <w:rsid w:val="00354EC4"/>
    <w:rsid w:val="00357B8C"/>
    <w:rsid w:val="00375FB7"/>
    <w:rsid w:val="003A0A01"/>
    <w:rsid w:val="003B6710"/>
    <w:rsid w:val="003D2125"/>
    <w:rsid w:val="003F3A11"/>
    <w:rsid w:val="00406E7C"/>
    <w:rsid w:val="00411D0D"/>
    <w:rsid w:val="00436AB7"/>
    <w:rsid w:val="00456110"/>
    <w:rsid w:val="00460E11"/>
    <w:rsid w:val="00472E3A"/>
    <w:rsid w:val="004B1794"/>
    <w:rsid w:val="004E6783"/>
    <w:rsid w:val="004F5574"/>
    <w:rsid w:val="005259D6"/>
    <w:rsid w:val="005301F8"/>
    <w:rsid w:val="005351D9"/>
    <w:rsid w:val="00544B93"/>
    <w:rsid w:val="0054788A"/>
    <w:rsid w:val="0059175A"/>
    <w:rsid w:val="005B4DFA"/>
    <w:rsid w:val="005B781E"/>
    <w:rsid w:val="005D6D29"/>
    <w:rsid w:val="0061034A"/>
    <w:rsid w:val="00640AEC"/>
    <w:rsid w:val="00650395"/>
    <w:rsid w:val="00654107"/>
    <w:rsid w:val="0066542D"/>
    <w:rsid w:val="006D0143"/>
    <w:rsid w:val="006E099E"/>
    <w:rsid w:val="006F28B5"/>
    <w:rsid w:val="006F7577"/>
    <w:rsid w:val="00704214"/>
    <w:rsid w:val="007130C5"/>
    <w:rsid w:val="00717239"/>
    <w:rsid w:val="007202C4"/>
    <w:rsid w:val="00761A4F"/>
    <w:rsid w:val="00764F30"/>
    <w:rsid w:val="00764F4C"/>
    <w:rsid w:val="007672AD"/>
    <w:rsid w:val="00774C0C"/>
    <w:rsid w:val="007900C5"/>
    <w:rsid w:val="00795B32"/>
    <w:rsid w:val="007B0D12"/>
    <w:rsid w:val="007C0DF0"/>
    <w:rsid w:val="007C3FB7"/>
    <w:rsid w:val="007E0F9A"/>
    <w:rsid w:val="0080571B"/>
    <w:rsid w:val="0080612B"/>
    <w:rsid w:val="00823331"/>
    <w:rsid w:val="00855A16"/>
    <w:rsid w:val="00872A94"/>
    <w:rsid w:val="00875D33"/>
    <w:rsid w:val="008919E5"/>
    <w:rsid w:val="008C7484"/>
    <w:rsid w:val="008E4BA2"/>
    <w:rsid w:val="008E7DF0"/>
    <w:rsid w:val="008F3B28"/>
    <w:rsid w:val="008F5771"/>
    <w:rsid w:val="008F6A2F"/>
    <w:rsid w:val="00922A88"/>
    <w:rsid w:val="0092A914"/>
    <w:rsid w:val="00964257"/>
    <w:rsid w:val="0097747F"/>
    <w:rsid w:val="00981A1F"/>
    <w:rsid w:val="00983489"/>
    <w:rsid w:val="0098577B"/>
    <w:rsid w:val="00985E30"/>
    <w:rsid w:val="009C0D72"/>
    <w:rsid w:val="009C4510"/>
    <w:rsid w:val="009D54E5"/>
    <w:rsid w:val="009E427B"/>
    <w:rsid w:val="009E5E3F"/>
    <w:rsid w:val="009E60B2"/>
    <w:rsid w:val="009F6613"/>
    <w:rsid w:val="00A224F5"/>
    <w:rsid w:val="00A2408D"/>
    <w:rsid w:val="00A4644F"/>
    <w:rsid w:val="00A747EA"/>
    <w:rsid w:val="00A953F2"/>
    <w:rsid w:val="00AA64DF"/>
    <w:rsid w:val="00AB6D70"/>
    <w:rsid w:val="00AD2DF2"/>
    <w:rsid w:val="00AD3749"/>
    <w:rsid w:val="00B04484"/>
    <w:rsid w:val="00B0558D"/>
    <w:rsid w:val="00B24B13"/>
    <w:rsid w:val="00B47373"/>
    <w:rsid w:val="00B501B2"/>
    <w:rsid w:val="00B55389"/>
    <w:rsid w:val="00B55B69"/>
    <w:rsid w:val="00B66028"/>
    <w:rsid w:val="00B74C31"/>
    <w:rsid w:val="00B83D61"/>
    <w:rsid w:val="00BA3B77"/>
    <w:rsid w:val="00BA3F57"/>
    <w:rsid w:val="00BB229C"/>
    <w:rsid w:val="00BF6A37"/>
    <w:rsid w:val="00C21FCB"/>
    <w:rsid w:val="00C65681"/>
    <w:rsid w:val="00C6624F"/>
    <w:rsid w:val="00C704A8"/>
    <w:rsid w:val="00C709D7"/>
    <w:rsid w:val="00C711AA"/>
    <w:rsid w:val="00C76958"/>
    <w:rsid w:val="00C80A87"/>
    <w:rsid w:val="00C83841"/>
    <w:rsid w:val="00C84E66"/>
    <w:rsid w:val="00CA5A2C"/>
    <w:rsid w:val="00CA632F"/>
    <w:rsid w:val="00CD0E7F"/>
    <w:rsid w:val="00CD7432"/>
    <w:rsid w:val="00CE53F4"/>
    <w:rsid w:val="00D03F93"/>
    <w:rsid w:val="00D6033E"/>
    <w:rsid w:val="00D741F3"/>
    <w:rsid w:val="00DB0860"/>
    <w:rsid w:val="00DD7753"/>
    <w:rsid w:val="00E06D23"/>
    <w:rsid w:val="00E10006"/>
    <w:rsid w:val="00E22A55"/>
    <w:rsid w:val="00E40006"/>
    <w:rsid w:val="00E51C07"/>
    <w:rsid w:val="00E51D30"/>
    <w:rsid w:val="00E6129B"/>
    <w:rsid w:val="00E6671E"/>
    <w:rsid w:val="00E7517F"/>
    <w:rsid w:val="00E978A4"/>
    <w:rsid w:val="00EA73C2"/>
    <w:rsid w:val="00ED659E"/>
    <w:rsid w:val="00ED6A55"/>
    <w:rsid w:val="00EE247D"/>
    <w:rsid w:val="00EE257A"/>
    <w:rsid w:val="00EF7A18"/>
    <w:rsid w:val="00F03425"/>
    <w:rsid w:val="00F06BC2"/>
    <w:rsid w:val="00F23139"/>
    <w:rsid w:val="00F31B31"/>
    <w:rsid w:val="00F52312"/>
    <w:rsid w:val="00F5478E"/>
    <w:rsid w:val="00F6366E"/>
    <w:rsid w:val="00F8567F"/>
    <w:rsid w:val="00F86827"/>
    <w:rsid w:val="00F90E4C"/>
    <w:rsid w:val="00FB73BD"/>
    <w:rsid w:val="00FD454B"/>
    <w:rsid w:val="00FF0E82"/>
    <w:rsid w:val="0123CCCE"/>
    <w:rsid w:val="0241B675"/>
    <w:rsid w:val="0396E2C2"/>
    <w:rsid w:val="042F2643"/>
    <w:rsid w:val="047A54AD"/>
    <w:rsid w:val="04B050D7"/>
    <w:rsid w:val="05383847"/>
    <w:rsid w:val="0546C620"/>
    <w:rsid w:val="05811371"/>
    <w:rsid w:val="0632034F"/>
    <w:rsid w:val="06A6CE0B"/>
    <w:rsid w:val="06DC9EFA"/>
    <w:rsid w:val="073A49BD"/>
    <w:rsid w:val="086A3587"/>
    <w:rsid w:val="08FEF0AA"/>
    <w:rsid w:val="0A53BB85"/>
    <w:rsid w:val="0B0EE10E"/>
    <w:rsid w:val="0B398B6D"/>
    <w:rsid w:val="0BB1C0EE"/>
    <w:rsid w:val="0CB03E92"/>
    <w:rsid w:val="0CD58834"/>
    <w:rsid w:val="0CF017F0"/>
    <w:rsid w:val="0D54905C"/>
    <w:rsid w:val="0DC406EE"/>
    <w:rsid w:val="0DFB169B"/>
    <w:rsid w:val="0E21A124"/>
    <w:rsid w:val="0E3A2CE3"/>
    <w:rsid w:val="0EA28189"/>
    <w:rsid w:val="0ECA5EF3"/>
    <w:rsid w:val="0EE3170F"/>
    <w:rsid w:val="0FB7BBBE"/>
    <w:rsid w:val="1087E2F8"/>
    <w:rsid w:val="119A487B"/>
    <w:rsid w:val="11B40973"/>
    <w:rsid w:val="13516A18"/>
    <w:rsid w:val="135512B5"/>
    <w:rsid w:val="13C24645"/>
    <w:rsid w:val="13C33C42"/>
    <w:rsid w:val="141AACA9"/>
    <w:rsid w:val="1494E37E"/>
    <w:rsid w:val="1579D4B0"/>
    <w:rsid w:val="15AD478B"/>
    <w:rsid w:val="15ADD824"/>
    <w:rsid w:val="168FFD4E"/>
    <w:rsid w:val="16ED4AF3"/>
    <w:rsid w:val="1761CAF3"/>
    <w:rsid w:val="17C41C53"/>
    <w:rsid w:val="17C7DC99"/>
    <w:rsid w:val="17FD891D"/>
    <w:rsid w:val="180C996D"/>
    <w:rsid w:val="19E1308A"/>
    <w:rsid w:val="1A0BA0F0"/>
    <w:rsid w:val="1A1AEEC9"/>
    <w:rsid w:val="1A713914"/>
    <w:rsid w:val="1A9912CC"/>
    <w:rsid w:val="1AAFE0D4"/>
    <w:rsid w:val="1B1DB97B"/>
    <w:rsid w:val="1B2E566F"/>
    <w:rsid w:val="1BC7C1E1"/>
    <w:rsid w:val="1BD463D7"/>
    <w:rsid w:val="1C069A41"/>
    <w:rsid w:val="1C5F9279"/>
    <w:rsid w:val="1CE90756"/>
    <w:rsid w:val="1D09714D"/>
    <w:rsid w:val="1E9F8042"/>
    <w:rsid w:val="1EA0CCDD"/>
    <w:rsid w:val="1F104855"/>
    <w:rsid w:val="1F409CB5"/>
    <w:rsid w:val="1F4424D5"/>
    <w:rsid w:val="202D1CE7"/>
    <w:rsid w:val="209882F2"/>
    <w:rsid w:val="20B3D861"/>
    <w:rsid w:val="21029FF9"/>
    <w:rsid w:val="2175CCA1"/>
    <w:rsid w:val="21786252"/>
    <w:rsid w:val="2180E265"/>
    <w:rsid w:val="227E197C"/>
    <w:rsid w:val="22802209"/>
    <w:rsid w:val="24BEB906"/>
    <w:rsid w:val="25055399"/>
    <w:rsid w:val="258C8A8C"/>
    <w:rsid w:val="25E62D94"/>
    <w:rsid w:val="2614DD55"/>
    <w:rsid w:val="2647B451"/>
    <w:rsid w:val="267448DB"/>
    <w:rsid w:val="2697598E"/>
    <w:rsid w:val="27CAEA0B"/>
    <w:rsid w:val="28D01B3D"/>
    <w:rsid w:val="2ABF9E18"/>
    <w:rsid w:val="2B6C4A0C"/>
    <w:rsid w:val="2BD1B12D"/>
    <w:rsid w:val="2C28D767"/>
    <w:rsid w:val="2CC2760C"/>
    <w:rsid w:val="2D10500A"/>
    <w:rsid w:val="2D2C90D3"/>
    <w:rsid w:val="2D8FDCB5"/>
    <w:rsid w:val="2D9BC486"/>
    <w:rsid w:val="2DA0C6AC"/>
    <w:rsid w:val="2E1E0888"/>
    <w:rsid w:val="2E2EC648"/>
    <w:rsid w:val="2E59570F"/>
    <w:rsid w:val="2E5EE418"/>
    <w:rsid w:val="2E818A1C"/>
    <w:rsid w:val="2EB2BE5B"/>
    <w:rsid w:val="2F1C35C7"/>
    <w:rsid w:val="2F581E90"/>
    <w:rsid w:val="2FEE7169"/>
    <w:rsid w:val="2FF0560E"/>
    <w:rsid w:val="30CACF88"/>
    <w:rsid w:val="3167C507"/>
    <w:rsid w:val="31BBFC58"/>
    <w:rsid w:val="320E08FE"/>
    <w:rsid w:val="32247DA1"/>
    <w:rsid w:val="3362B218"/>
    <w:rsid w:val="33BD24E1"/>
    <w:rsid w:val="34B8713D"/>
    <w:rsid w:val="35606171"/>
    <w:rsid w:val="35D6DA8A"/>
    <w:rsid w:val="36AFABD2"/>
    <w:rsid w:val="375472CE"/>
    <w:rsid w:val="378CCCF8"/>
    <w:rsid w:val="37B68331"/>
    <w:rsid w:val="37D4D9E4"/>
    <w:rsid w:val="37F39BFD"/>
    <w:rsid w:val="394C8099"/>
    <w:rsid w:val="39A95B0B"/>
    <w:rsid w:val="3A617935"/>
    <w:rsid w:val="3A9DE620"/>
    <w:rsid w:val="3BAEAEAA"/>
    <w:rsid w:val="3BBCFB79"/>
    <w:rsid w:val="3C025E14"/>
    <w:rsid w:val="3CD5317E"/>
    <w:rsid w:val="3CDCF199"/>
    <w:rsid w:val="3D7430FC"/>
    <w:rsid w:val="3DE01A37"/>
    <w:rsid w:val="3DF7A13C"/>
    <w:rsid w:val="3E9FAD15"/>
    <w:rsid w:val="3EADCB5B"/>
    <w:rsid w:val="40A49330"/>
    <w:rsid w:val="40DCB0B5"/>
    <w:rsid w:val="4138ECD7"/>
    <w:rsid w:val="415B2127"/>
    <w:rsid w:val="4268D9CD"/>
    <w:rsid w:val="4288F69E"/>
    <w:rsid w:val="429F0229"/>
    <w:rsid w:val="42ACE0A6"/>
    <w:rsid w:val="42DE984C"/>
    <w:rsid w:val="4301767D"/>
    <w:rsid w:val="4359A997"/>
    <w:rsid w:val="43915FF8"/>
    <w:rsid w:val="43AFA1AB"/>
    <w:rsid w:val="448B7DBC"/>
    <w:rsid w:val="451428BC"/>
    <w:rsid w:val="452926B2"/>
    <w:rsid w:val="4644BDD4"/>
    <w:rsid w:val="47018C04"/>
    <w:rsid w:val="470338EA"/>
    <w:rsid w:val="47142AA2"/>
    <w:rsid w:val="4799C3D5"/>
    <w:rsid w:val="47B13849"/>
    <w:rsid w:val="47B38636"/>
    <w:rsid w:val="47DE3319"/>
    <w:rsid w:val="48320BC8"/>
    <w:rsid w:val="48750B54"/>
    <w:rsid w:val="48932D6E"/>
    <w:rsid w:val="48CC810B"/>
    <w:rsid w:val="48DF812C"/>
    <w:rsid w:val="490FC503"/>
    <w:rsid w:val="494123CE"/>
    <w:rsid w:val="4941B394"/>
    <w:rsid w:val="4943F00E"/>
    <w:rsid w:val="49475D1F"/>
    <w:rsid w:val="49936CB4"/>
    <w:rsid w:val="49990396"/>
    <w:rsid w:val="49FA67C3"/>
    <w:rsid w:val="4A0EE700"/>
    <w:rsid w:val="4A2F3085"/>
    <w:rsid w:val="4A653F52"/>
    <w:rsid w:val="4AAFA9EC"/>
    <w:rsid w:val="4AF73BDF"/>
    <w:rsid w:val="4B17EA33"/>
    <w:rsid w:val="4B252556"/>
    <w:rsid w:val="4B36EB9A"/>
    <w:rsid w:val="4B8ABBC4"/>
    <w:rsid w:val="4C0408A5"/>
    <w:rsid w:val="4C1675E3"/>
    <w:rsid w:val="4C24ED2F"/>
    <w:rsid w:val="4C6D50B3"/>
    <w:rsid w:val="4CA2ED62"/>
    <w:rsid w:val="4CE7A7BF"/>
    <w:rsid w:val="4CF67D6F"/>
    <w:rsid w:val="4D217F6D"/>
    <w:rsid w:val="4D87D196"/>
    <w:rsid w:val="4DED6678"/>
    <w:rsid w:val="4DF5F379"/>
    <w:rsid w:val="4E5F4051"/>
    <w:rsid w:val="4FC14D36"/>
    <w:rsid w:val="506BF094"/>
    <w:rsid w:val="50802F1B"/>
    <w:rsid w:val="50BAAE71"/>
    <w:rsid w:val="5103A5CB"/>
    <w:rsid w:val="51992798"/>
    <w:rsid w:val="529D4FC7"/>
    <w:rsid w:val="5342E88D"/>
    <w:rsid w:val="53CC9A99"/>
    <w:rsid w:val="54948229"/>
    <w:rsid w:val="54F91FEE"/>
    <w:rsid w:val="56686248"/>
    <w:rsid w:val="56B71A74"/>
    <w:rsid w:val="57C95A67"/>
    <w:rsid w:val="57DB7C88"/>
    <w:rsid w:val="59856D33"/>
    <w:rsid w:val="59BCB114"/>
    <w:rsid w:val="5A3651E8"/>
    <w:rsid w:val="5B43AB85"/>
    <w:rsid w:val="5BAEA5A4"/>
    <w:rsid w:val="5BC7FC64"/>
    <w:rsid w:val="5C5A7DFA"/>
    <w:rsid w:val="5C8B5D4B"/>
    <w:rsid w:val="5D56EEE0"/>
    <w:rsid w:val="5EA3EFCD"/>
    <w:rsid w:val="5F2768A4"/>
    <w:rsid w:val="601E2DEB"/>
    <w:rsid w:val="60580351"/>
    <w:rsid w:val="60CCC6F7"/>
    <w:rsid w:val="60E98117"/>
    <w:rsid w:val="60EBE61C"/>
    <w:rsid w:val="621F592F"/>
    <w:rsid w:val="6221B671"/>
    <w:rsid w:val="623AD2DB"/>
    <w:rsid w:val="627F249A"/>
    <w:rsid w:val="6307D4C7"/>
    <w:rsid w:val="638913D1"/>
    <w:rsid w:val="63F54138"/>
    <w:rsid w:val="63FF3FE5"/>
    <w:rsid w:val="643CF860"/>
    <w:rsid w:val="6454A4E9"/>
    <w:rsid w:val="64B789CE"/>
    <w:rsid w:val="663740FA"/>
    <w:rsid w:val="669C2CAF"/>
    <w:rsid w:val="67274C97"/>
    <w:rsid w:val="672F97A9"/>
    <w:rsid w:val="678793A1"/>
    <w:rsid w:val="699157BC"/>
    <w:rsid w:val="69ED6E37"/>
    <w:rsid w:val="69FFFFBB"/>
    <w:rsid w:val="6A5F7CC0"/>
    <w:rsid w:val="6A708FD3"/>
    <w:rsid w:val="6ACEFE2B"/>
    <w:rsid w:val="6AD20618"/>
    <w:rsid w:val="6B05A231"/>
    <w:rsid w:val="6BAB80A6"/>
    <w:rsid w:val="6C2C25EC"/>
    <w:rsid w:val="6DDC92DB"/>
    <w:rsid w:val="6ECFE53C"/>
    <w:rsid w:val="6EF54E95"/>
    <w:rsid w:val="6F664722"/>
    <w:rsid w:val="6FE743E9"/>
    <w:rsid w:val="6FEB0BD9"/>
    <w:rsid w:val="703DFCDC"/>
    <w:rsid w:val="711E9F37"/>
    <w:rsid w:val="726E3485"/>
    <w:rsid w:val="72B7E314"/>
    <w:rsid w:val="72C17DDC"/>
    <w:rsid w:val="72E192D9"/>
    <w:rsid w:val="7303AB93"/>
    <w:rsid w:val="73CE2E3D"/>
    <w:rsid w:val="73E10E01"/>
    <w:rsid w:val="73F5360E"/>
    <w:rsid w:val="7465C033"/>
    <w:rsid w:val="75BB2BA8"/>
    <w:rsid w:val="765C9B9B"/>
    <w:rsid w:val="766689F3"/>
    <w:rsid w:val="766BB855"/>
    <w:rsid w:val="767B6693"/>
    <w:rsid w:val="76F7FB34"/>
    <w:rsid w:val="773285A3"/>
    <w:rsid w:val="7737A279"/>
    <w:rsid w:val="773D71E0"/>
    <w:rsid w:val="77C36367"/>
    <w:rsid w:val="77D6E3C9"/>
    <w:rsid w:val="77F84286"/>
    <w:rsid w:val="78029A45"/>
    <w:rsid w:val="78FB1670"/>
    <w:rsid w:val="7949D1C7"/>
    <w:rsid w:val="79720971"/>
    <w:rsid w:val="79897386"/>
    <w:rsid w:val="79B3619A"/>
    <w:rsid w:val="7A7C899F"/>
    <w:rsid w:val="7B89699C"/>
    <w:rsid w:val="7B9494D9"/>
    <w:rsid w:val="7BBDC4A5"/>
    <w:rsid w:val="7C208AF3"/>
    <w:rsid w:val="7C513B88"/>
    <w:rsid w:val="7CC19577"/>
    <w:rsid w:val="7D25C12F"/>
    <w:rsid w:val="7D52AB48"/>
    <w:rsid w:val="7D895414"/>
    <w:rsid w:val="7DA614E0"/>
    <w:rsid w:val="7E07AFAC"/>
    <w:rsid w:val="7E304693"/>
    <w:rsid w:val="7E4F4849"/>
    <w:rsid w:val="7E6520E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6E3B28"/>
  <w15:chartTrackingRefBased/>
  <w15:docId w15:val="{F7AFE5FF-F51A-432F-9A96-579DE0ABE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22802209"/>
    <w:pPr>
      <w:ind w:left="720"/>
      <w:contextualSpacing/>
    </w:pPr>
  </w:style>
  <w:style w:type="character" w:styleId="Hyperlink">
    <w:name w:val="Hyperlink"/>
    <w:basedOn w:val="DefaultParagraphFont"/>
    <w:uiPriority w:val="99"/>
    <w:unhideWhenUsed/>
    <w:rsid w:val="22802209"/>
    <w:rPr>
      <w:color w:val="0563C1"/>
      <w:u w:val="single"/>
    </w:rPr>
  </w:style>
  <w:style w:type="character" w:styleId="CommentReference">
    <w:name w:val="annotation reference"/>
    <w:basedOn w:val="DefaultParagraphFont"/>
    <w:uiPriority w:val="99"/>
    <w:semiHidden/>
    <w:unhideWhenUsed/>
    <w:rsid w:val="00872A94"/>
    <w:rPr>
      <w:sz w:val="16"/>
      <w:szCs w:val="16"/>
    </w:rPr>
  </w:style>
  <w:style w:type="paragraph" w:styleId="CommentText">
    <w:name w:val="annotation text"/>
    <w:basedOn w:val="Normal"/>
    <w:link w:val="CommentTextChar"/>
    <w:uiPriority w:val="99"/>
    <w:unhideWhenUsed/>
    <w:rsid w:val="00872A94"/>
    <w:pPr>
      <w:spacing w:line="240" w:lineRule="auto"/>
    </w:pPr>
    <w:rPr>
      <w:sz w:val="20"/>
      <w:szCs w:val="20"/>
    </w:rPr>
  </w:style>
  <w:style w:type="character" w:customStyle="1" w:styleId="CommentTextChar">
    <w:name w:val="Comment Text Char"/>
    <w:basedOn w:val="DefaultParagraphFont"/>
    <w:link w:val="CommentText"/>
    <w:uiPriority w:val="99"/>
    <w:rsid w:val="00872A94"/>
    <w:rPr>
      <w:sz w:val="20"/>
      <w:szCs w:val="20"/>
    </w:rPr>
  </w:style>
  <w:style w:type="paragraph" w:styleId="CommentSubject">
    <w:name w:val="annotation subject"/>
    <w:basedOn w:val="CommentText"/>
    <w:next w:val="CommentText"/>
    <w:link w:val="CommentSubjectChar"/>
    <w:uiPriority w:val="99"/>
    <w:semiHidden/>
    <w:unhideWhenUsed/>
    <w:rsid w:val="00872A94"/>
    <w:rPr>
      <w:b/>
      <w:bCs/>
    </w:rPr>
  </w:style>
  <w:style w:type="character" w:customStyle="1" w:styleId="CommentSubjectChar">
    <w:name w:val="Comment Subject Char"/>
    <w:basedOn w:val="CommentTextChar"/>
    <w:link w:val="CommentSubject"/>
    <w:uiPriority w:val="99"/>
    <w:semiHidden/>
    <w:rsid w:val="00872A94"/>
    <w:rPr>
      <w:b/>
      <w:bCs/>
      <w:sz w:val="20"/>
      <w:szCs w:val="20"/>
    </w:rPr>
  </w:style>
  <w:style w:type="paragraph" w:styleId="Revision">
    <w:name w:val="Revision"/>
    <w:hidden/>
    <w:uiPriority w:val="99"/>
    <w:semiHidden/>
    <w:rsid w:val="00872A94"/>
    <w:pPr>
      <w:spacing w:after="0" w:line="240" w:lineRule="auto"/>
    </w:pPr>
  </w:style>
  <w:style w:type="paragraph" w:styleId="Header">
    <w:name w:val="header"/>
    <w:basedOn w:val="Normal"/>
    <w:link w:val="HeaderChar"/>
    <w:uiPriority w:val="99"/>
    <w:unhideWhenUsed/>
    <w:rsid w:val="00BB22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229C"/>
  </w:style>
  <w:style w:type="paragraph" w:styleId="Footer">
    <w:name w:val="footer"/>
    <w:basedOn w:val="Normal"/>
    <w:link w:val="FooterChar"/>
    <w:uiPriority w:val="99"/>
    <w:unhideWhenUsed/>
    <w:rsid w:val="00BB22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22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ur01.safelinks.protection.outlook.com/?url=http%3A%2F%2Fwww.landrover.es%2F&amp;data=05%7C02%7Crbellon1%40jaguarlandrover.com%7C047e97d0f38a4692fa0908dc2305c72a%7C4c087f801e074f729e41d7d9748d0f4c%7C0%7C0%7C638423754991820299%7CUnknown%7CTWFpbGZsb3d8eyJWIjoiMC4wLjAwMDAiLCJQIjoiV2luMzIiLCJBTiI6Ik1haWwiLCJXVCI6Mn0%3D%7C0%7C%7C%7C&amp;sdata=yVbNpgMT3ZlAz5FVdfzsbX5ePKTOtGdKlJrDVQHVloQ%3D&amp;reserved=0"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ur01.safelinks.protection.outlook.com/?url=http%3A%2F%2Fwww.jaguar.es%2F&amp;data=05%7C02%7Crbellon1%40jaguarlandrover.com%7C047e97d0f38a4692fa0908dc2305c72a%7C4c087f801e074f729e41d7d9748d0f4c%7C0%7C0%7C638423754991810652%7CUnknown%7CTWFpbGZsb3d8eyJWIjoiMC4wLjAwMDAiLCJQIjoiV2luMzIiLCJBTiI6Ik1haWwiLCJXVCI6Mn0%3D%7C0%7C%7C%7C&amp;sdata=Xc8j1YcBP3KUhUGIfjgtRKsgGCKtDhQnnk%2BUd6OOEg0%3D&amp;reserved=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bellon1@jaguarlandrover.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media.jaguarracing.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ymar\OneDrive%20-%20Hewlett%20Packard%20Enterprise\Documents\Projects\JLR\Collaboration\Content%20Types\JLR-Word%20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E7BEF23C88744CAEC680388E71289D" ma:contentTypeVersion="20" ma:contentTypeDescription="Create a new document." ma:contentTypeScope="" ma:versionID="ae583b276c79301b8b98ccc4047d279e">
  <xsd:schema xmlns:xsd="http://www.w3.org/2001/XMLSchema" xmlns:xs="http://www.w3.org/2001/XMLSchema" xmlns:p="http://schemas.microsoft.com/office/2006/metadata/properties" xmlns:ns2="7dcc085a-233f-4c98-a9f1-00fc03e6e172" xmlns:ns3="1b92c9e2-61e1-442e-96dc-46892552131d" xmlns:ns4="05df4186-6a79-4c36-aac8-0c44ed8cdcc7" targetNamespace="http://schemas.microsoft.com/office/2006/metadata/properties" ma:root="true" ma:fieldsID="1e306e35d42e29ff361eb9b8f6b9e2be" ns2:_="" ns3:_="" ns4:_="">
    <xsd:import namespace="7dcc085a-233f-4c98-a9f1-00fc03e6e172"/>
    <xsd:import namespace="1b92c9e2-61e1-442e-96dc-46892552131d"/>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Pictur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c085a-233f-4c98-a9f1-00fc03e6e1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ictures" ma:index="26" nillable="true" ma:displayName="Pictures" ma:format="Thumbnail" ma:internalName="Pictures">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92c9e2-61e1-442e-96dc-46892552131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66f9826e-f2fd-4ac9-921f-3c6645591351}" ma:internalName="TaxCatchAll" ma:showField="CatchAllData" ma:web="1b92c9e2-61e1-442e-96dc-4689255213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5df4186-6a79-4c36-aac8-0c44ed8cdcc7" xsi:nil="true"/>
    <Pictures xmlns="7dcc085a-233f-4c98-a9f1-00fc03e6e172" xsi:nil="true"/>
    <lcf76f155ced4ddcb4097134ff3c332f xmlns="7dcc085a-233f-4c98-a9f1-00fc03e6e1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74EC271-32CE-4B73-A127-57FD7F8D6B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c085a-233f-4c98-a9f1-00fc03e6e172"/>
    <ds:schemaRef ds:uri="1b92c9e2-61e1-442e-96dc-46892552131d"/>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D377C4-DB9B-4BF1-84C7-3D204B9AADFC}">
  <ds:schemaRefs>
    <ds:schemaRef ds:uri="http://schemas.microsoft.com/sharepoint/v3/contenttype/forms"/>
  </ds:schemaRefs>
</ds:datastoreItem>
</file>

<file path=customXml/itemProps3.xml><?xml version="1.0" encoding="utf-8"?>
<ds:datastoreItem xmlns:ds="http://schemas.openxmlformats.org/officeDocument/2006/customXml" ds:itemID="{A1A9F11C-0D64-43E6-8E9B-AEDBDAD8C7DB}">
  <ds:schemaRefs>
    <ds:schemaRef ds:uri="http://schemas.microsoft.com/office/2006/metadata/properties"/>
    <ds:schemaRef ds:uri="http://schemas.microsoft.com/office/infopath/2007/PartnerControls"/>
    <ds:schemaRef ds:uri="05df4186-6a79-4c36-aac8-0c44ed8cdcc7"/>
    <ds:schemaRef ds:uri="7dcc085a-233f-4c98-a9f1-00fc03e6e172"/>
  </ds:schemaRefs>
</ds:datastoreItem>
</file>

<file path=docProps/app.xml><?xml version="1.0" encoding="utf-8"?>
<Properties xmlns="http://schemas.openxmlformats.org/officeDocument/2006/extended-properties" xmlns:vt="http://schemas.openxmlformats.org/officeDocument/2006/docPropsVTypes">
  <Template>JLR-Word document</Template>
  <TotalTime>0</TotalTime>
  <Pages>6</Pages>
  <Words>1946</Words>
  <Characters>9519</Characters>
  <Application>Microsoft Office Word</Application>
  <DocSecurity>0</DocSecurity>
  <Lines>194</Lines>
  <Paragraphs>55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11410</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7</cp:revision>
  <cp:lastPrinted>2025-12-01T11:28:00Z</cp:lastPrinted>
  <dcterms:created xsi:type="dcterms:W3CDTF">2025-12-01T10:44:00Z</dcterms:created>
  <dcterms:modified xsi:type="dcterms:W3CDTF">2025-12-15T09:28:00Z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0x01010027E7BEF23C88744CAEC680388E71289D</vt:lpwstr>
  </property>
  <property fmtid="{D5CDD505-2E9C-101B-9397-08002B2CF9AE}" pid="3" name="JLRFunction">
    <vt:lpwstr/>
  </property>
  <property fmtid="{D5CDD505-2E9C-101B-9397-08002B2CF9AE}" pid="4" name="TaxKeyword">
    <vt:lpwstr/>
  </property>
  <property fmtid="{D5CDD505-2E9C-101B-9397-08002B2CF9AE}" pid="5" name="JLRRecordType">
    <vt:lpwstr/>
  </property>
  <property fmtid="{D5CDD505-2E9C-101B-9397-08002B2CF9AE}" pid="6" name="JLRLocation">
    <vt:lpwstr/>
  </property>
  <property fmtid="{D5CDD505-2E9C-101B-9397-08002B2CF9AE}" pid="7" name="MSIP_Label_289eaf13-f528-470e-bf6b-38b666617431_Enabled">
    <vt:lpwstr>true</vt:lpwstr>
  </property>
  <property fmtid="{D5CDD505-2E9C-101B-9397-08002B2CF9AE}" pid="8" name="MSIP_Label_289eaf13-f528-470e-bf6b-38b666617431_SetDate">
    <vt:lpwstr>2025-09-17T13:44:25Z</vt:lpwstr>
  </property>
  <property fmtid="{D5CDD505-2E9C-101B-9397-08002B2CF9AE}" pid="9" name="MSIP_Label_289eaf13-f528-470e-bf6b-38b666617431_Method">
    <vt:lpwstr>Standard</vt:lpwstr>
  </property>
  <property fmtid="{D5CDD505-2E9C-101B-9397-08002B2CF9AE}" pid="10" name="MSIP_Label_289eaf13-f528-470e-bf6b-38b666617431_Name">
    <vt:lpwstr>Proprietary</vt:lpwstr>
  </property>
  <property fmtid="{D5CDD505-2E9C-101B-9397-08002B2CF9AE}" pid="11" name="MSIP_Label_289eaf13-f528-470e-bf6b-38b666617431_SiteId">
    <vt:lpwstr>4c087f80-1e07-4f72-9e41-d7d9748d0f4c</vt:lpwstr>
  </property>
  <property fmtid="{D5CDD505-2E9C-101B-9397-08002B2CF9AE}" pid="12" name="MSIP_Label_289eaf13-f528-470e-bf6b-38b666617431_ActionId">
    <vt:lpwstr>dac03f7c-34ee-4fc5-964a-8af55085c504</vt:lpwstr>
  </property>
  <property fmtid="{D5CDD505-2E9C-101B-9397-08002B2CF9AE}" pid="13" name="MSIP_Label_289eaf13-f528-470e-bf6b-38b666617431_ContentBits">
    <vt:lpwstr>0</vt:lpwstr>
  </property>
  <property fmtid="{D5CDD505-2E9C-101B-9397-08002B2CF9AE}" pid="14" name="MSIP_Label_289eaf13-f528-470e-bf6b-38b666617431_Tag">
    <vt:lpwstr>10, 3, 0, 2</vt:lpwstr>
  </property>
  <property fmtid="{D5CDD505-2E9C-101B-9397-08002B2CF9AE}" pid="15" name="MediaServiceImageTags">
    <vt:lpwstr/>
  </property>
  <property fmtid="{D5CDD505-2E9C-101B-9397-08002B2CF9AE}" pid="16" name="lcf76f155ced4ddcb4097134ff3c332f">
    <vt:lpwstr/>
  </property>
</Properties>
</file>